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b w:val="1"/>
          <w:color w:val="000000"/>
          <w:sz w:val="40"/>
          <w:u w:val="single"/>
        </w:rPr>
      </w:pPr>
      <w:r>
        <w:rPr>
          <w:b w:val="1"/>
          <w:color w:val="000000"/>
          <w:sz w:val="40"/>
          <w:u w:val="single"/>
        </w:rPr>
        <w:t>«Клуб Финансовой грамотности для большой семьи»</w:t>
      </w:r>
    </w:p>
    <w:p w14:paraId="02000000">
      <w:pPr>
        <w:rPr>
          <w:b w:val="1"/>
          <w:color w:val="000000"/>
          <w:sz w:val="40"/>
          <w:u w:val="single"/>
        </w:rPr>
      </w:pPr>
    </w:p>
    <w:p w14:paraId="03000000">
      <w:pPr>
        <w:rPr>
          <w:b w:val="0"/>
          <w:color w:val="000000"/>
          <w:sz w:val="32"/>
          <w:u w:val="none"/>
        </w:rPr>
      </w:pPr>
      <w:r>
        <w:rPr>
          <w:b w:val="0"/>
          <w:color w:val="000000"/>
          <w:sz w:val="32"/>
          <w:u w:val="none"/>
        </w:rPr>
        <w:t>«Большая семья на пути к успеху»</w:t>
      </w:r>
    </w:p>
    <w:p w14:paraId="04000000">
      <w:pPr>
        <w:rPr>
          <w:b w:val="0"/>
          <w:color w:val="000000"/>
          <w:sz w:val="32"/>
          <w:u w:val="none"/>
        </w:rPr>
      </w:pPr>
      <w:r>
        <w:rPr>
          <w:b w:val="0"/>
          <w:color w:val="000000"/>
          <w:sz w:val="32"/>
          <w:u w:val="none"/>
        </w:rPr>
        <w:t>«Большая семья – богатая семья»</w:t>
      </w:r>
    </w:p>
    <w:p w14:paraId="05000000">
      <w:pPr>
        <w:rPr>
          <w:b w:val="0"/>
          <w:color w:val="000000"/>
          <w:sz w:val="32"/>
          <w:u w:val="none"/>
        </w:rPr>
      </w:pPr>
      <w:r>
        <w:rPr>
          <w:b w:val="0"/>
          <w:color w:val="000000"/>
          <w:sz w:val="32"/>
          <w:u w:val="none"/>
        </w:rPr>
        <w:t>«Финансово грамотная семья – учимся вырабатывать стратегии, ставим финансовые цели и достигаем их, играя»</w:t>
      </w:r>
    </w:p>
    <w:p w14:paraId="06000000">
      <w:pPr>
        <w:rPr>
          <w:b w:val="0"/>
          <w:color w:val="000000"/>
          <w:sz w:val="32"/>
          <w:u w:val="none"/>
        </w:rPr>
      </w:pPr>
      <w:r>
        <w:rPr>
          <w:b w:val="0"/>
          <w:color w:val="000000"/>
          <w:sz w:val="32"/>
          <w:u w:val="none"/>
        </w:rPr>
        <w:t xml:space="preserve">«Грамотное распределение бюджета большой семьи – путь к финансовому благополучию» </w:t>
      </w:r>
    </w:p>
    <w:p w14:paraId="07000000">
      <w:pPr>
        <w:rPr>
          <w:b w:val="0"/>
          <w:color w:val="000000"/>
          <w:sz w:val="32"/>
          <w:u w:val="none"/>
        </w:rPr>
      </w:pPr>
      <w:r>
        <w:rPr>
          <w:b w:val="0"/>
          <w:color w:val="000000"/>
          <w:sz w:val="32"/>
          <w:u w:val="none"/>
        </w:rPr>
        <w:t>«Не в деньгах счастье – а в пути их достижения»</w:t>
      </w:r>
    </w:p>
    <w:p w14:paraId="08000000">
      <w:pPr>
        <w:rPr>
          <w:b w:val="0"/>
          <w:color w:val="000000"/>
          <w:sz w:val="32"/>
          <w:u w:val="none"/>
        </w:rPr>
      </w:pPr>
    </w:p>
    <w:p w14:paraId="09000000">
      <w:pPr>
        <w:rPr>
          <w:b w:val="0"/>
          <w:color w:val="000000"/>
          <w:sz w:val="32"/>
          <w:u w:val="none"/>
        </w:rPr>
      </w:pPr>
      <w:r>
        <w:rPr>
          <w:b w:val="0"/>
          <w:color w:val="000000"/>
          <w:sz w:val="32"/>
          <w:u w:val="none"/>
        </w:rPr>
        <w:t>Это несколько лозунгов из многочисленного перечня в нашем проекте « Финансовая грамотность для большой семьи»</w:t>
      </w:r>
    </w:p>
    <w:p w14:paraId="0A000000">
      <w:pPr>
        <w:rPr>
          <w:b w:val="0"/>
          <w:color w:val="000000"/>
          <w:sz w:val="32"/>
          <w:u w:val="none"/>
        </w:rPr>
      </w:pPr>
    </w:p>
    <w:p w14:paraId="0B000000">
      <w:pPr>
        <w:numPr>
          <w:numId w:val="1"/>
        </w:numPr>
        <w:rPr>
          <w:b w:val="1"/>
          <w:color w:val="000000"/>
          <w:sz w:val="32"/>
          <w:u w:val="none"/>
        </w:rPr>
      </w:pPr>
      <w:r>
        <w:rPr>
          <w:b w:val="1"/>
          <w:color w:val="000000"/>
          <w:sz w:val="32"/>
          <w:u w:val="none"/>
        </w:rPr>
        <w:t>Какие проблемы больших семей мы решаем?</w:t>
      </w:r>
    </w:p>
    <w:p w14:paraId="0C000000">
      <w:pPr>
        <w:rPr>
          <w:b w:val="0"/>
          <w:color w:val="000000"/>
          <w:sz w:val="32"/>
          <w:u w:val="none"/>
        </w:rPr>
      </w:pPr>
      <w:r>
        <w:rPr>
          <w:b w:val="0"/>
          <w:color w:val="000000"/>
          <w:sz w:val="32"/>
          <w:u w:val="none"/>
        </w:rPr>
        <w:t>Я многодетная мама, мама четверых замечательных детей. Однажды столкнулась с проблемой  воспитания и развития детей с рождения. Мною открывался детский клуб для раннего развития, где мамы с радостью наблюдали за быстротечным развитием своего ребенка. Но благодаря этому клубу я увидела новую проблему многодетной семьи – совместное обучение всей семьёй, приятное проведение времени с пользой, взаимодействуя с опытом подобных семей.</w:t>
      </w:r>
    </w:p>
    <w:p w14:paraId="0D000000">
      <w:pPr>
        <w:rPr>
          <w:b w:val="0"/>
          <w:color w:val="000000"/>
          <w:sz w:val="32"/>
          <w:u w:val="none"/>
        </w:rPr>
      </w:pPr>
      <w:r>
        <w:rPr>
          <w:b w:val="0"/>
          <w:color w:val="000000"/>
          <w:sz w:val="32"/>
          <w:u w:val="none"/>
        </w:rPr>
        <w:t>Являясь руководителем Школы Финансовой грамотности в городе Пенза, у меня родился проект, в основе которого  – решаются несколько проблем многодетных семей: повышается уровень финансовой грамотности всех членов семьи; совместно двигаются к поставленной цели; повышается финансовое благополучие; раскрываются новые возможности и пути; совместное препровождение времени в играх всей семьёй.</w:t>
      </w:r>
    </w:p>
    <w:p w14:paraId="0E000000">
      <w:pPr>
        <w:rPr>
          <w:b w:val="0"/>
          <w:color w:val="000000"/>
          <w:sz w:val="32"/>
          <w:u w:val="none"/>
        </w:rPr>
      </w:pPr>
    </w:p>
    <w:p w14:paraId="0F000000">
      <w:pPr>
        <w:numPr>
          <w:numId w:val="1"/>
        </w:numPr>
        <w:rPr>
          <w:b w:val="0"/>
          <w:color w:val="000000"/>
          <w:sz w:val="32"/>
          <w:u w:val="none"/>
        </w:rPr>
      </w:pPr>
      <w:r>
        <w:rPr>
          <w:b w:val="0"/>
          <w:color w:val="000000"/>
          <w:sz w:val="32"/>
          <w:u w:val="none"/>
        </w:rPr>
        <w:t>Мы заинтересованы в развитии многодетных семей города Пензы (офлайн встречи) и многодетных семей всей страны (онлайн игровые интенсивы и мастер-классы)</w:t>
      </w:r>
    </w:p>
    <w:p w14:paraId="10000000">
      <w:pPr>
        <w:rPr>
          <w:b w:val="0"/>
          <w:color w:val="000000"/>
          <w:sz w:val="32"/>
          <w:u w:val="none"/>
        </w:rPr>
      </w:pPr>
    </w:p>
    <w:p w14:paraId="11000000">
      <w:pPr>
        <w:numPr>
          <w:numId w:val="1"/>
        </w:numPr>
        <w:rPr>
          <w:b w:val="0"/>
          <w:color w:val="000000"/>
          <w:sz w:val="32"/>
          <w:u w:val="none"/>
        </w:rPr>
      </w:pPr>
      <w:r>
        <w:rPr>
          <w:b w:val="0"/>
          <w:color w:val="000000"/>
          <w:sz w:val="32"/>
          <w:u w:val="none"/>
        </w:rPr>
        <w:t>В наших  настольных игровых интенсивах и мастер-классах семья интересно не только проводит свой досуг, заводит приятные знакомства с другими многодетными семьями, но и прокачивает важные навыки для ведения семейного бюджета, раскрывает потенциал ведения предпринимательской деятельности всей семьёй.</w:t>
      </w:r>
    </w:p>
    <w:p w14:paraId="12000000">
      <w:pPr>
        <w:rPr>
          <w:b w:val="0"/>
          <w:color w:val="000000"/>
          <w:sz w:val="32"/>
          <w:u w:val="none"/>
        </w:rPr>
      </w:pPr>
    </w:p>
    <w:p w14:paraId="13000000">
      <w:pPr>
        <w:numPr>
          <w:numId w:val="1"/>
        </w:numPr>
        <w:rPr>
          <w:b w:val="0"/>
          <w:color w:val="000000"/>
          <w:sz w:val="32"/>
          <w:u w:val="none"/>
        </w:rPr>
      </w:pPr>
      <w:r>
        <w:rPr>
          <w:b w:val="0"/>
          <w:color w:val="000000"/>
          <w:sz w:val="32"/>
          <w:u w:val="none"/>
        </w:rPr>
        <w:t>Наши встречи проходят в офлайн формате в г.Пенза один раз в неделю. Аналогичные встречи проходят в онлайн формате для семей, которые не имеют возможности побывать на занятиях из-за территориальной дальности, но хотят получить вышеперечисленные навыки и получить заряд энергии и получить мотивацию для семейного развития.</w:t>
      </w:r>
    </w:p>
    <w:p w14:paraId="14000000">
      <w:pPr>
        <w:numPr>
          <w:numId w:val="1"/>
        </w:numPr>
        <w:rPr>
          <w:b w:val="0"/>
          <w:color w:val="000000"/>
          <w:sz w:val="32"/>
          <w:u w:val="none"/>
        </w:rPr>
      </w:pPr>
      <w:r>
        <w:rPr>
          <w:b w:val="0"/>
          <w:color w:val="000000"/>
          <w:sz w:val="32"/>
          <w:u w:val="none"/>
        </w:rPr>
        <w:t>У нас есть свой канал «В Крнтакте»,который набирает популярность , и куда будет в ближайшем будущем этот социальный проект.</w:t>
      </w:r>
    </w:p>
    <w:p w14:paraId="15000000">
      <w:pPr>
        <w:numPr>
          <w:numId w:val="1"/>
        </w:numPr>
        <w:rPr>
          <w:b w:val="0"/>
          <w:color w:val="000000"/>
          <w:sz w:val="32"/>
          <w:u w:val="none"/>
        </w:rPr>
      </w:pPr>
      <w:r>
        <w:rPr>
          <w:b w:val="0"/>
          <w:color w:val="000000"/>
          <w:sz w:val="32"/>
          <w:u w:val="none"/>
        </w:rPr>
        <w:t>Инвестиции, которые требуются для данного проекта – продвижение, оплата ведущих тренеров-педагогов встреч и игр. (занятия проводит квалифицированный тренер – преподаватель)</w:t>
      </w:r>
    </w:p>
    <w:p w14:paraId="16000000">
      <w:pPr>
        <w:numPr>
          <w:numId w:val="1"/>
        </w:numPr>
        <w:rPr>
          <w:b w:val="0"/>
          <w:color w:val="000000"/>
          <w:sz w:val="32"/>
          <w:u w:val="none"/>
        </w:rPr>
      </w:pPr>
      <w:r>
        <w:rPr>
          <w:b w:val="0"/>
          <w:color w:val="000000"/>
          <w:sz w:val="32"/>
          <w:u w:val="none"/>
        </w:rPr>
        <w:t>Мы уверены, что наш проект на пути к успеху, и аналогов у него пока нет. Мы станем первые, кто объединит большие семьи в столь важном вопросе для семьи, как совместный и личностный рост в финансовой грамотности .</w:t>
      </w:r>
    </w:p>
    <w:p w14:paraId="17000000">
      <w:pPr>
        <w:numPr>
          <w:numId w:val="1"/>
        </w:numPr>
        <w:rPr>
          <w:b w:val="0"/>
          <w:color w:val="000000"/>
          <w:sz w:val="32"/>
          <w:u w:val="none"/>
        </w:rPr>
      </w:pPr>
      <w:r>
        <w:rPr>
          <w:b w:val="0"/>
          <w:color w:val="000000"/>
          <w:sz w:val="32"/>
          <w:u w:val="none"/>
        </w:rPr>
        <w:t xml:space="preserve">Главное наше преимущество – получение удовольствия в игровых интенсивах и мастер-классах, зарождение новых идей на пути к успеху и достижения их вместе с нами. </w:t>
      </w:r>
    </w:p>
    <w:p w14:paraId="18000000">
      <w:pPr>
        <w:rPr>
          <w:b w:val="0"/>
          <w:color w:val="000000"/>
          <w:sz w:val="32"/>
          <w:u w:val="none"/>
        </w:rPr>
      </w:pPr>
    </w:p>
    <w:p w14:paraId="19000000">
      <w:pPr>
        <w:rPr>
          <w:b w:val="0"/>
          <w:color w:val="000000"/>
          <w:sz w:val="32"/>
          <w:u w:val="none"/>
        </w:rPr>
      </w:pPr>
    </w:p>
    <w:p w14:paraId="1A000000">
      <w:pPr>
        <w:rPr>
          <w:b w:val="0"/>
          <w:color w:val="000000"/>
          <w:sz w:val="32"/>
          <w:u w:val="none"/>
        </w:rPr>
      </w:pPr>
      <w:r>
        <w:drawing>
          <wp:inline>
            <wp:extent cx="3009900" cy="204216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3009900" cy="204216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    </w:t>
      </w:r>
      <w:r>
        <w:drawing>
          <wp:inline>
            <wp:extent cx="3131820" cy="205740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313182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B000000">
      <w:pPr>
        <w:rPr>
          <w:b w:val="0"/>
          <w:color w:val="000000"/>
          <w:sz w:val="32"/>
          <w:u w:val="none"/>
        </w:rPr>
      </w:pPr>
    </w:p>
    <w:p w14:paraId="1C000000">
      <w:pPr>
        <w:rPr>
          <w:b w:val="0"/>
          <w:color w:val="000000"/>
          <w:sz w:val="32"/>
          <w:u w:val="none"/>
        </w:rPr>
      </w:pPr>
      <w:r>
        <w:t xml:space="preserve">     </w:t>
      </w:r>
    </w:p>
    <w:p w14:paraId="1D000000">
      <w:pPr>
        <w:rPr>
          <w:b w:val="0"/>
          <w:color w:val="000000"/>
          <w:sz w:val="32"/>
          <w:u w:val="none"/>
        </w:rPr>
      </w:pPr>
      <w:r>
        <w:drawing>
          <wp:inline>
            <wp:extent cx="2468880" cy="247650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2468880" cy="24765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E000000">
      <w:pPr>
        <w:rPr>
          <w:b w:val="0"/>
          <w:color w:val="000000"/>
          <w:sz w:val="32"/>
          <w:u w:val="none"/>
        </w:rPr>
      </w:pPr>
      <w:r>
        <w:drawing>
          <wp:inline>
            <wp:extent cx="2125980" cy="312420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2125980" cy="3124200"/>
                    </a:xfrm>
                    <a:prstGeom prst="rect"/>
                  </pic:spPr>
                </pic:pic>
              </a:graphicData>
            </a:graphic>
          </wp:inline>
        </w:drawing>
      </w:r>
      <w:r>
        <w:drawing>
          <wp:inline>
            <wp:extent cx="4389120" cy="6667501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4389120" cy="6667501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6848" w:orient="portrait" w:w="11908"/>
      <w:pgMar w:bottom="549" w:left="850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9" Target="stylesWithEffects.xml" Type="http://schemas.microsoft.com/office/2007/relationships/stylesWithEffects"/>
  <Relationship Id="rId5" Target="media/5.jpeg" Type="http://schemas.openxmlformats.org/officeDocument/2006/relationships/image"/>
  <Relationship Id="rId8" Target="styles.xml" Type="http://schemas.openxmlformats.org/officeDocument/2006/relationships/styles"/>
  <Relationship Id="rId4" Target="media/4.jpeg" Type="http://schemas.openxmlformats.org/officeDocument/2006/relationships/image"/>
  <Relationship Id="rId12" Target="numbering.xml" Type="http://schemas.openxmlformats.org/officeDocument/2006/relationships/numbering"/>
  <Relationship Id="rId3" Target="media/3.jpeg" Type="http://schemas.openxmlformats.org/officeDocument/2006/relationships/imag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2024-05-15T20:52:14Z</dcterms:modified>
</cp:coreProperties>
</file>