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142FF1" w14:textId="31CF2C81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Концепт проекта: «Добрые традиции»</w:t>
      </w:r>
      <w:r w:rsidR="0008283E">
        <w:rPr>
          <w:rFonts w:ascii="Times New Roman" w:hAnsi="Times New Roman" w:cs="Times New Roman"/>
          <w:b/>
          <w:bCs/>
          <w:sz w:val="28"/>
          <w:szCs w:val="28"/>
        </w:rPr>
        <w:t>, автор Мануэл Е.Н., ИД 1607</w:t>
      </w:r>
    </w:p>
    <w:p w14:paraId="6E7FFF39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Семейные кулинарные мастер-классы по традиционной русской кухне для многодетных семей Белгородчины</w:t>
      </w:r>
    </w:p>
    <w:p w14:paraId="25A8E7C2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1. Актуальность и проблематика</w:t>
      </w:r>
    </w:p>
    <w:p w14:paraId="5BCFC136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1.1. Социокультурный контекст Белгородской области</w:t>
      </w:r>
    </w:p>
    <w:p w14:paraId="4C341640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t>Белгородская область — регион с глубокими традициями русской культуры, кулинарного наследия и крепких семейных устоев. Однако в современной реальности многодетные семьи сталкиваются с вызовами, которые размывают эти традиции: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94"/>
        <w:gridCol w:w="3937"/>
        <w:gridCol w:w="3403"/>
      </w:tblGrid>
      <w:tr w:rsidR="00130ABD" w:rsidRPr="00130ABD" w14:paraId="7B1CAD97" w14:textId="77777777" w:rsidTr="00130AB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54662BB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Проблема</w:t>
            </w:r>
          </w:p>
        </w:tc>
        <w:tc>
          <w:tcPr>
            <w:tcW w:w="39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464C5D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Проявление</w:t>
            </w:r>
          </w:p>
        </w:tc>
        <w:tc>
          <w:tcPr>
            <w:tcW w:w="340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BEC80F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Региональная специфика</w:t>
            </w:r>
          </w:p>
        </w:tc>
      </w:tr>
      <w:tr w:rsidR="00130ABD" w:rsidRPr="00130ABD" w14:paraId="3AF1C2C3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63C7198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Дефицит совместного семейного времени</w:t>
            </w:r>
          </w:p>
        </w:tc>
        <w:tc>
          <w:tcPr>
            <w:tcW w:w="39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DE91E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Родители заняты работой, дети — школой и гаджетами. Совместные приёмы пищи становятся формальными или редкими.</w:t>
            </w:r>
          </w:p>
        </w:tc>
        <w:tc>
          <w:tcPr>
            <w:tcW w:w="34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8F77C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 xml:space="preserve">В многодетных семьях региона родители часто работают </w:t>
            </w:r>
            <w:proofErr w:type="spellStart"/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вахтово</w:t>
            </w:r>
            <w:proofErr w:type="spellEnd"/>
            <w:r w:rsidRPr="00130ABD">
              <w:rPr>
                <w:rFonts w:ascii="Times New Roman" w:hAnsi="Times New Roman" w:cs="Times New Roman"/>
                <w:sz w:val="28"/>
                <w:szCs w:val="28"/>
              </w:rPr>
              <w:t xml:space="preserve"> или с ненормированным графиком, что сокращает время на общение с детьми.</w:t>
            </w:r>
          </w:p>
        </w:tc>
      </w:tr>
      <w:tr w:rsidR="00130ABD" w:rsidRPr="00130ABD" w14:paraId="194EFDA3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C98DA7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Утрата кулинарных традиций</w:t>
            </w:r>
          </w:p>
        </w:tc>
        <w:tc>
          <w:tcPr>
            <w:tcW w:w="39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4C1F3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Современные семьи редко готовят сложные традиционные блюда, заменяя их фастфудом или полуфабрикатами.</w:t>
            </w:r>
          </w:p>
        </w:tc>
        <w:tc>
          <w:tcPr>
            <w:tcW w:w="34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555D81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Белгородская кухня (борщ, каши, пироги, квас, соленья) имеет богатое наследие, которое передаётся всё реже из поколения в поколение.</w:t>
            </w:r>
          </w:p>
        </w:tc>
      </w:tr>
      <w:tr w:rsidR="00130ABD" w:rsidRPr="00130ABD" w14:paraId="14AE31D5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651A8E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Социальная изоляция многодетных семей</w:t>
            </w:r>
          </w:p>
        </w:tc>
        <w:tc>
          <w:tcPr>
            <w:tcW w:w="39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FB85FD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Многодетные родители (особенно матери) чувствуют себя «выпавшими» из социальной жизни из-за высокой нагрузки и нехватки времени.</w:t>
            </w:r>
          </w:p>
        </w:tc>
        <w:tc>
          <w:tcPr>
            <w:tcW w:w="34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42E74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В сельских районах области многодетные семьи часто живут обособленно, не имея возможности участвовать в общественной жизни.</w:t>
            </w:r>
          </w:p>
        </w:tc>
      </w:tr>
      <w:tr w:rsidR="00130ABD" w:rsidRPr="00130ABD" w14:paraId="45C3223C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BA78F7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Высокий уровень стресса у родителей</w:t>
            </w:r>
          </w:p>
        </w:tc>
        <w:tc>
          <w:tcPr>
            <w:tcW w:w="39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BF8B9A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Хроническая усталость, отсутствие «разгрузки» и позитивных эмоций, связанных с семьёй.</w:t>
            </w:r>
          </w:p>
        </w:tc>
        <w:tc>
          <w:tcPr>
            <w:tcW w:w="34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C5B4DC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Приграничное положение добавляет тревожности, особенно у семей с детьми.</w:t>
            </w:r>
          </w:p>
        </w:tc>
      </w:tr>
      <w:tr w:rsidR="00130ABD" w:rsidRPr="00130ABD" w14:paraId="6AA54211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A0533F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Разрыв между поколениями</w:t>
            </w:r>
          </w:p>
        </w:tc>
        <w:tc>
          <w:tcPr>
            <w:tcW w:w="393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A727E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Дети мало знают о семейных и национальных традициях, теряется связь с корнями.</w:t>
            </w:r>
          </w:p>
        </w:tc>
        <w:tc>
          <w:tcPr>
            <w:tcW w:w="340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B1AF7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В регионе сильны традиции казачества, крестьянского быта, но молодое поколение часто не знакомо с ними.</w:t>
            </w:r>
          </w:p>
        </w:tc>
      </w:tr>
    </w:tbl>
    <w:p w14:paraId="60E47E49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1.2. Почему кулинарные мастер-классы?</w:t>
      </w:r>
    </w:p>
    <w:p w14:paraId="38CD96E1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t>Кулинария — это </w:t>
      </w:r>
      <w:r w:rsidRPr="00130ABD">
        <w:rPr>
          <w:rFonts w:ascii="Times New Roman" w:hAnsi="Times New Roman" w:cs="Times New Roman"/>
          <w:b/>
          <w:bCs/>
          <w:sz w:val="28"/>
          <w:szCs w:val="28"/>
        </w:rPr>
        <w:t>универсальный и безопасный</w:t>
      </w:r>
      <w:r w:rsidRPr="00130ABD">
        <w:rPr>
          <w:rFonts w:ascii="Times New Roman" w:hAnsi="Times New Roman" w:cs="Times New Roman"/>
          <w:sz w:val="28"/>
          <w:szCs w:val="28"/>
        </w:rPr>
        <w:t> формат взаимодействия, который:</w:t>
      </w:r>
    </w:p>
    <w:p w14:paraId="4221FFD8" w14:textId="77777777" w:rsidR="00130ABD" w:rsidRPr="00130ABD" w:rsidRDefault="00130ABD" w:rsidP="00130ABD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t>Подходит для семей с детьми любого возраста (от 3 до 18 лет)</w:t>
      </w:r>
    </w:p>
    <w:p w14:paraId="2D60CD99" w14:textId="77777777" w:rsidR="00130ABD" w:rsidRPr="00130ABD" w:rsidRDefault="00130ABD" w:rsidP="00130ABD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t>Не требует специальных навыков или подготовки</w:t>
      </w:r>
    </w:p>
    <w:p w14:paraId="75BC2F09" w14:textId="77777777" w:rsidR="00130ABD" w:rsidRPr="00130ABD" w:rsidRDefault="00130ABD" w:rsidP="00130ABD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t>Даёт быстрый видимый результат (готовое блюдо)</w:t>
      </w:r>
    </w:p>
    <w:p w14:paraId="4F655EE9" w14:textId="77777777" w:rsidR="00130ABD" w:rsidRPr="00130ABD" w:rsidRDefault="00130ABD" w:rsidP="00130ABD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t>Создаёт естественную среду для общения (за совместной готовкой люди раскрываются)</w:t>
      </w:r>
    </w:p>
    <w:p w14:paraId="7EF6E72F" w14:textId="77777777" w:rsidR="00130ABD" w:rsidRPr="00130ABD" w:rsidRDefault="00130ABD" w:rsidP="00130ABD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t>Позволяет транслировать культурные ценности через практическую деятельность</w:t>
      </w:r>
    </w:p>
    <w:p w14:paraId="3B3A0132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2. Миссия проекта</w:t>
      </w:r>
    </w:p>
    <w:p w14:paraId="3B4CA6D8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Создать в Белгородской области пространство для укрепления семейных связей, передачи кулинарных традиций и эмоциональной разгрузки многодетных семей через совместное приготовление блюд русской кухни.</w:t>
      </w:r>
    </w:p>
    <w:p w14:paraId="2D733A53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3. Целевая аудитория</w:t>
      </w:r>
    </w:p>
    <w:p w14:paraId="3891564C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3.1. Общая характеристика</w:t>
      </w:r>
    </w:p>
    <w:p w14:paraId="3AA87AC6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Целевая группа:</w:t>
      </w:r>
      <w:r w:rsidRPr="00130ABD">
        <w:rPr>
          <w:rFonts w:ascii="Times New Roman" w:hAnsi="Times New Roman" w:cs="Times New Roman"/>
          <w:sz w:val="28"/>
          <w:szCs w:val="28"/>
        </w:rPr>
        <w:t> многодетные семьи Белгородской области (3 и более детей) с детьми в возрасте от 3 до 18 лет.</w:t>
      </w:r>
    </w:p>
    <w:p w14:paraId="6C7ADD9C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lastRenderedPageBreak/>
        <w:t>Ключевая характеристика:</w:t>
      </w:r>
      <w:r w:rsidRPr="00130ABD">
        <w:rPr>
          <w:rFonts w:ascii="Times New Roman" w:hAnsi="Times New Roman" w:cs="Times New Roman"/>
          <w:sz w:val="28"/>
          <w:szCs w:val="28"/>
        </w:rPr>
        <w:t> семьи, которые испытывают дефицит совместного качественного времени, находятся в состоянии бытовой и эмоциональной перегрузки, но при этом открыты к неформальным форматам взаимодействия.</w:t>
      </w:r>
    </w:p>
    <w:p w14:paraId="4094A827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3.2. Сегментация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6"/>
        <w:gridCol w:w="3058"/>
        <w:gridCol w:w="3119"/>
      </w:tblGrid>
      <w:tr w:rsidR="00130ABD" w:rsidRPr="00130ABD" w14:paraId="3D98C517" w14:textId="77777777" w:rsidTr="00130AB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03AB0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Сегмент</w:t>
            </w:r>
          </w:p>
        </w:tc>
        <w:tc>
          <w:tcPr>
            <w:tcW w:w="3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C4CA4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90584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Потребность, которую закрывает проект</w:t>
            </w:r>
          </w:p>
        </w:tc>
      </w:tr>
      <w:tr w:rsidR="00130ABD" w:rsidRPr="00130ABD" w14:paraId="71367379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CDCD9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«Занятые, но заинтересованные»</w:t>
            </w: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 (50–60%)</w:t>
            </w:r>
          </w:p>
        </w:tc>
        <w:tc>
          <w:tcPr>
            <w:tcW w:w="3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55B3B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Семьи с достаточным уровнем дохода, родители работают, дети посещают кружки. Есть ресурс на участие, но мало времени на совместные активности.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4DD19E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Качественное семейное время без необходимости организации и планирования («всё готово — приходи и участвуй»).</w:t>
            </w:r>
          </w:p>
        </w:tc>
      </w:tr>
      <w:tr w:rsidR="00130ABD" w:rsidRPr="00130ABD" w14:paraId="5EFA1805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F8E5A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«Социально изолированные»</w:t>
            </w: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 (25–30%)</w:t>
            </w:r>
          </w:p>
        </w:tc>
        <w:tc>
          <w:tcPr>
            <w:tcW w:w="3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8E81A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Семьи из сельских территорий или отдалённых районов, где мало возможностей для досуга. Родители чувствуют себя оторванными от культурной жизни.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110723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Выход из изоляции, возможность познакомиться с другими семьями, участие в общественной жизни.</w:t>
            </w:r>
          </w:p>
        </w:tc>
      </w:tr>
      <w:tr w:rsidR="00130ABD" w:rsidRPr="00130ABD" w14:paraId="392FE41F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B785D92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«Семьи в ресурсном дефиците»</w:t>
            </w: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 (15–20%)</w:t>
            </w:r>
          </w:p>
        </w:tc>
        <w:tc>
          <w:tcPr>
            <w:tcW w:w="305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AA772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 xml:space="preserve">Семьи с низким доходом или сложной жизненной ситуацией (развод, неполная семья, дети с ОВЗ). Родители </w:t>
            </w:r>
            <w:r w:rsidRPr="00130A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находятся в состоянии хронического стресса.</w:t>
            </w:r>
          </w:p>
        </w:tc>
        <w:tc>
          <w:tcPr>
            <w:tcW w:w="31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A9766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Бесплатная позитивная активность, эмоциональная разгрузка, ощущение «праздника» и поддержки.</w:t>
            </w:r>
          </w:p>
        </w:tc>
      </w:tr>
    </w:tbl>
    <w:p w14:paraId="7D4F5485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3.3. Географический охват</w:t>
      </w:r>
    </w:p>
    <w:tbl>
      <w:tblPr>
        <w:tblW w:w="97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53"/>
        <w:gridCol w:w="2618"/>
        <w:gridCol w:w="2974"/>
      </w:tblGrid>
      <w:tr w:rsidR="00130ABD" w:rsidRPr="0008283E" w14:paraId="24FD02D4" w14:textId="77777777" w:rsidTr="00130AB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6A7BA8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Территория</w:t>
            </w:r>
          </w:p>
        </w:tc>
        <w:tc>
          <w:tcPr>
            <w:tcW w:w="26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16DA48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Формат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C0FED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Приоритет</w:t>
            </w:r>
          </w:p>
        </w:tc>
      </w:tr>
      <w:tr w:rsidR="00130ABD" w:rsidRPr="0008283E" w14:paraId="7F0FC616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624381" w14:textId="56C0A860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83E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Белгородский район/ </w:t>
            </w: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Город Белгород</w:t>
            </w:r>
          </w:p>
        </w:tc>
        <w:tc>
          <w:tcPr>
            <w:tcW w:w="26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C46016" w14:textId="3471806B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 xml:space="preserve">Стационарные мастер-классы на базе </w:t>
            </w:r>
            <w:r w:rsidRPr="0008283E">
              <w:rPr>
                <w:rFonts w:ascii="Times New Roman" w:hAnsi="Times New Roman" w:cs="Times New Roman"/>
                <w:sz w:val="28"/>
                <w:szCs w:val="28"/>
              </w:rPr>
              <w:t>пекарня «</w:t>
            </w:r>
            <w:proofErr w:type="spellStart"/>
            <w:r w:rsidRPr="0008283E">
              <w:rPr>
                <w:rFonts w:ascii="Times New Roman" w:hAnsi="Times New Roman" w:cs="Times New Roman"/>
                <w:sz w:val="28"/>
                <w:szCs w:val="28"/>
              </w:rPr>
              <w:t>Благодарушка</w:t>
            </w:r>
            <w:proofErr w:type="spellEnd"/>
            <w:r w:rsidRPr="0008283E">
              <w:rPr>
                <w:rFonts w:ascii="Times New Roman" w:hAnsi="Times New Roman" w:cs="Times New Roman"/>
                <w:sz w:val="28"/>
                <w:szCs w:val="28"/>
              </w:rPr>
              <w:t xml:space="preserve">», ИП </w:t>
            </w:r>
            <w:proofErr w:type="gramStart"/>
            <w:r w:rsidRPr="0008283E">
              <w:rPr>
                <w:rFonts w:ascii="Times New Roman" w:hAnsi="Times New Roman" w:cs="Times New Roman"/>
                <w:sz w:val="28"/>
                <w:szCs w:val="28"/>
              </w:rPr>
              <w:t>Е.Н.</w:t>
            </w:r>
            <w:proofErr w:type="gramEnd"/>
            <w:r w:rsidRPr="0008283E">
              <w:rPr>
                <w:rFonts w:ascii="Times New Roman" w:hAnsi="Times New Roman" w:cs="Times New Roman"/>
                <w:sz w:val="28"/>
                <w:szCs w:val="28"/>
              </w:rPr>
              <w:t xml:space="preserve"> Мануэл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DA71CF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Высокий — как точка сбора</w:t>
            </w:r>
          </w:p>
        </w:tc>
      </w:tr>
      <w:tr w:rsidR="00130ABD" w:rsidRPr="0008283E" w14:paraId="15065D38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2F3254" w14:textId="52705CC0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Районные центры</w:t>
            </w: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 (</w:t>
            </w:r>
            <w:r w:rsidRPr="0008283E">
              <w:rPr>
                <w:rFonts w:ascii="Times New Roman" w:hAnsi="Times New Roman" w:cs="Times New Roman"/>
                <w:sz w:val="28"/>
                <w:szCs w:val="28"/>
              </w:rPr>
              <w:t xml:space="preserve">например </w:t>
            </w: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Шебекино, Старый Оскол, Алексеевка, Валуйки, Губкин)</w:t>
            </w:r>
          </w:p>
        </w:tc>
        <w:tc>
          <w:tcPr>
            <w:tcW w:w="26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AA8F90" w14:textId="3E83DCB1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 xml:space="preserve">Выездные мастер-классы </w:t>
            </w:r>
            <w:r w:rsidRPr="0008283E">
              <w:rPr>
                <w:rFonts w:ascii="Times New Roman" w:hAnsi="Times New Roman" w:cs="Times New Roman"/>
                <w:sz w:val="28"/>
                <w:szCs w:val="28"/>
              </w:rPr>
              <w:t>(места по согласованию)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652795B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Высокий — охват семей, которые не могут приехать в Белгород</w:t>
            </w:r>
          </w:p>
        </w:tc>
      </w:tr>
      <w:tr w:rsidR="00130ABD" w:rsidRPr="0008283E" w14:paraId="7CC2A3A0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32F9E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Сельские территории</w:t>
            </w:r>
          </w:p>
        </w:tc>
        <w:tc>
          <w:tcPr>
            <w:tcW w:w="26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AA9EA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Выездные мастер-классы + возможность проведения на дому у семей (пилот)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94AD21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Средний — точечно, с учётом логистики</w:t>
            </w:r>
          </w:p>
        </w:tc>
      </w:tr>
    </w:tbl>
    <w:p w14:paraId="0CE2C194" w14:textId="54751CCD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4. </w:t>
      </w:r>
      <w:r w:rsidRPr="00130ABD">
        <w:rPr>
          <w:rFonts w:ascii="Times New Roman" w:hAnsi="Times New Roman" w:cs="Times New Roman"/>
          <w:b/>
          <w:bCs/>
          <w:sz w:val="28"/>
          <w:szCs w:val="28"/>
        </w:rPr>
        <w:t>Ключевая</w:t>
      </w:r>
      <w:r w:rsidRPr="00130AB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130ABD">
        <w:rPr>
          <w:rFonts w:ascii="Times New Roman" w:hAnsi="Times New Roman" w:cs="Times New Roman"/>
          <w:b/>
          <w:bCs/>
          <w:sz w:val="28"/>
          <w:szCs w:val="28"/>
        </w:rPr>
        <w:t>идея</w:t>
      </w:r>
      <w:r w:rsidRPr="00130ABD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</w:p>
    <w:p w14:paraId="7228F9AB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t>Семья «нанимает» проект </w:t>
      </w:r>
      <w:r w:rsidRPr="00130ABD">
        <w:rPr>
          <w:rFonts w:ascii="Times New Roman" w:hAnsi="Times New Roman" w:cs="Times New Roman"/>
          <w:b/>
          <w:bCs/>
          <w:sz w:val="28"/>
          <w:szCs w:val="28"/>
        </w:rPr>
        <w:t>«Добрые традиции»</w:t>
      </w:r>
      <w:r w:rsidRPr="00130ABD">
        <w:rPr>
          <w:rFonts w:ascii="Times New Roman" w:hAnsi="Times New Roman" w:cs="Times New Roman"/>
          <w:sz w:val="28"/>
          <w:szCs w:val="28"/>
        </w:rPr>
        <w:t> не для того, чтобы «научиться готовить борщ» или «получить кулинарные навыки» (хотя это тоже происходит).</w:t>
      </w:r>
    </w:p>
    <w:p w14:paraId="28FF0A16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Главная «работа»:</w:t>
      </w:r>
      <w:r w:rsidRPr="00130ABD">
        <w:rPr>
          <w:rFonts w:ascii="Times New Roman" w:hAnsi="Times New Roman" w:cs="Times New Roman"/>
          <w:sz w:val="28"/>
          <w:szCs w:val="28"/>
        </w:rPr>
        <w:t> </w:t>
      </w:r>
      <w:r w:rsidRPr="00130ABD">
        <w:rPr>
          <w:rFonts w:ascii="Times New Roman" w:hAnsi="Times New Roman" w:cs="Times New Roman"/>
          <w:i/>
          <w:iCs/>
          <w:sz w:val="28"/>
          <w:szCs w:val="28"/>
        </w:rPr>
        <w:t xml:space="preserve">«Создать тёплое, безопасное пространство, где мы можем побыть семьёй, отключиться от бытовой рутины, получить </w:t>
      </w:r>
      <w:r w:rsidRPr="00130ABD">
        <w:rPr>
          <w:rFonts w:ascii="Times New Roman" w:hAnsi="Times New Roman" w:cs="Times New Roman"/>
          <w:i/>
          <w:iCs/>
          <w:sz w:val="28"/>
          <w:szCs w:val="28"/>
        </w:rPr>
        <w:lastRenderedPageBreak/>
        <w:t>положительные эмоции вместе и почувствовать связь с нашими корнями — без необходимости что-то организовывать, планировать или тратить деньги»</w:t>
      </w:r>
      <w:r w:rsidRPr="00130ABD">
        <w:rPr>
          <w:rFonts w:ascii="Times New Roman" w:hAnsi="Times New Roman" w:cs="Times New Roman"/>
          <w:sz w:val="28"/>
          <w:szCs w:val="28"/>
        </w:rPr>
        <w:t>.</w:t>
      </w:r>
    </w:p>
    <w:p w14:paraId="5B32B64C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Скрытые «работы» (JTBD):</w:t>
      </w:r>
    </w:p>
    <w:p w14:paraId="43886650" w14:textId="77777777" w:rsidR="00130ABD" w:rsidRPr="00130ABD" w:rsidRDefault="00130ABD" w:rsidP="00130AB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Эмоциональная:</w:t>
      </w:r>
      <w:r w:rsidRPr="00130ABD">
        <w:rPr>
          <w:rFonts w:ascii="Times New Roman" w:hAnsi="Times New Roman" w:cs="Times New Roman"/>
          <w:sz w:val="28"/>
          <w:szCs w:val="28"/>
        </w:rPr>
        <w:t> </w:t>
      </w:r>
      <w:r w:rsidRPr="00130ABD">
        <w:rPr>
          <w:rFonts w:ascii="Times New Roman" w:hAnsi="Times New Roman" w:cs="Times New Roman"/>
          <w:i/>
          <w:iCs/>
          <w:sz w:val="28"/>
          <w:szCs w:val="28"/>
        </w:rPr>
        <w:t>«Получить разрешение на отдых и удовольствие в компании своей семьи, не чувствуя вины за то, что я не работаю/не убираю/не проверяю уроки»</w:t>
      </w:r>
      <w:r w:rsidRPr="00130ABD">
        <w:rPr>
          <w:rFonts w:ascii="Times New Roman" w:hAnsi="Times New Roman" w:cs="Times New Roman"/>
          <w:sz w:val="28"/>
          <w:szCs w:val="28"/>
        </w:rPr>
        <w:t>.</w:t>
      </w:r>
    </w:p>
    <w:p w14:paraId="62C9E9B2" w14:textId="77777777" w:rsidR="00130ABD" w:rsidRPr="00130ABD" w:rsidRDefault="00130ABD" w:rsidP="00130AB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Социальная:</w:t>
      </w:r>
      <w:r w:rsidRPr="00130ABD">
        <w:rPr>
          <w:rFonts w:ascii="Times New Roman" w:hAnsi="Times New Roman" w:cs="Times New Roman"/>
          <w:sz w:val="28"/>
          <w:szCs w:val="28"/>
        </w:rPr>
        <w:t> </w:t>
      </w:r>
      <w:r w:rsidRPr="00130ABD">
        <w:rPr>
          <w:rFonts w:ascii="Times New Roman" w:hAnsi="Times New Roman" w:cs="Times New Roman"/>
          <w:i/>
          <w:iCs/>
          <w:sz w:val="28"/>
          <w:szCs w:val="28"/>
        </w:rPr>
        <w:t>«Выйти из изоляции, увидеть других многодетных родителей, понять, что мы не одни такие»</w:t>
      </w:r>
      <w:r w:rsidRPr="00130ABD">
        <w:rPr>
          <w:rFonts w:ascii="Times New Roman" w:hAnsi="Times New Roman" w:cs="Times New Roman"/>
          <w:sz w:val="28"/>
          <w:szCs w:val="28"/>
        </w:rPr>
        <w:t>.</w:t>
      </w:r>
    </w:p>
    <w:p w14:paraId="77173B4F" w14:textId="77777777" w:rsidR="00130ABD" w:rsidRPr="00130ABD" w:rsidRDefault="00130ABD" w:rsidP="00130AB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Культурная:</w:t>
      </w:r>
      <w:r w:rsidRPr="00130ABD">
        <w:rPr>
          <w:rFonts w:ascii="Times New Roman" w:hAnsi="Times New Roman" w:cs="Times New Roman"/>
          <w:sz w:val="28"/>
          <w:szCs w:val="28"/>
        </w:rPr>
        <w:t> </w:t>
      </w:r>
      <w:r w:rsidRPr="00130ABD">
        <w:rPr>
          <w:rFonts w:ascii="Times New Roman" w:hAnsi="Times New Roman" w:cs="Times New Roman"/>
          <w:i/>
          <w:iCs/>
          <w:sz w:val="28"/>
          <w:szCs w:val="28"/>
        </w:rPr>
        <w:t>«Передать детям что-то важное о нашем прошлом, создать семейные воспоминания, которые останутся с ними»</w:t>
      </w:r>
      <w:r w:rsidRPr="00130ABD">
        <w:rPr>
          <w:rFonts w:ascii="Times New Roman" w:hAnsi="Times New Roman" w:cs="Times New Roman"/>
          <w:sz w:val="28"/>
          <w:szCs w:val="28"/>
        </w:rPr>
        <w:t>.</w:t>
      </w:r>
    </w:p>
    <w:p w14:paraId="514B4A3F" w14:textId="77777777" w:rsidR="00130ABD" w:rsidRPr="00130ABD" w:rsidRDefault="00130ABD" w:rsidP="00130ABD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Практическая:</w:t>
      </w:r>
      <w:r w:rsidRPr="00130ABD">
        <w:rPr>
          <w:rFonts w:ascii="Times New Roman" w:hAnsi="Times New Roman" w:cs="Times New Roman"/>
          <w:sz w:val="28"/>
          <w:szCs w:val="28"/>
        </w:rPr>
        <w:t> </w:t>
      </w:r>
      <w:r w:rsidRPr="00130ABD">
        <w:rPr>
          <w:rFonts w:ascii="Times New Roman" w:hAnsi="Times New Roman" w:cs="Times New Roman"/>
          <w:i/>
          <w:iCs/>
          <w:sz w:val="28"/>
          <w:szCs w:val="28"/>
        </w:rPr>
        <w:t>«Получить готовый, понятный, структурированный формат совместного времени, где всё продумано за меня»</w:t>
      </w:r>
      <w:r w:rsidRPr="00130ABD">
        <w:rPr>
          <w:rFonts w:ascii="Times New Roman" w:hAnsi="Times New Roman" w:cs="Times New Roman"/>
          <w:sz w:val="28"/>
          <w:szCs w:val="28"/>
        </w:rPr>
        <w:t>.</w:t>
      </w:r>
    </w:p>
    <w:p w14:paraId="506C392A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pict w14:anchorId="4B423C3E">
          <v:rect id="_x0000_i1238" style="width:0;height:.75pt" o:hralign="center" o:hrstd="t" o:hr="t" fillcolor="#a0a0a0" stroked="f"/>
        </w:pict>
      </w:r>
    </w:p>
    <w:p w14:paraId="62D9D7C6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5. Продукт проекта</w:t>
      </w:r>
    </w:p>
    <w:p w14:paraId="5A37A6C3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5.1. Название</w:t>
      </w:r>
    </w:p>
    <w:p w14:paraId="24056CE5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«Добрые традиции»</w:t>
      </w:r>
      <w:r w:rsidRPr="00130ABD">
        <w:rPr>
          <w:rFonts w:ascii="Times New Roman" w:hAnsi="Times New Roman" w:cs="Times New Roman"/>
          <w:sz w:val="28"/>
          <w:szCs w:val="28"/>
        </w:rPr>
        <w:t> — серия семейных кулинарных мастер-классов</w:t>
      </w:r>
    </w:p>
    <w:p w14:paraId="7F2F4FCD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5.2. Формат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9"/>
        <w:gridCol w:w="7219"/>
      </w:tblGrid>
      <w:tr w:rsidR="00130ABD" w:rsidRPr="00130ABD" w14:paraId="27C75FE7" w14:textId="77777777" w:rsidTr="00130AB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51557AB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Параметр</w:t>
            </w:r>
          </w:p>
        </w:tc>
        <w:tc>
          <w:tcPr>
            <w:tcW w:w="721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D1200D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130ABD" w:rsidRPr="00130ABD" w14:paraId="7731E824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B6D7D8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Периодичность</w:t>
            </w:r>
          </w:p>
        </w:tc>
        <w:tc>
          <w:tcPr>
            <w:tcW w:w="72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F83326A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1–2 раза в месяц (в зависимости от сезона и праздничного календаря)</w:t>
            </w:r>
          </w:p>
        </w:tc>
      </w:tr>
      <w:tr w:rsidR="00130ABD" w:rsidRPr="00130ABD" w14:paraId="7CA487F1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A3B2E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Длительность</w:t>
            </w:r>
          </w:p>
        </w:tc>
        <w:tc>
          <w:tcPr>
            <w:tcW w:w="72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3130B48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2–3 часа (включая приготовление, совместную трапезу, чаепитие)</w:t>
            </w:r>
          </w:p>
        </w:tc>
      </w:tr>
      <w:tr w:rsidR="00130ABD" w:rsidRPr="00130ABD" w14:paraId="0A4E6942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0030F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Количество участников</w:t>
            </w:r>
          </w:p>
        </w:tc>
        <w:tc>
          <w:tcPr>
            <w:tcW w:w="72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6477A2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5–10 семей на один мастер-класс (20–40 человек с учётом детей)</w:t>
            </w:r>
          </w:p>
        </w:tc>
      </w:tr>
      <w:tr w:rsidR="00130ABD" w:rsidRPr="00130ABD" w14:paraId="752F02E8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D28AF9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Место проведения</w:t>
            </w:r>
          </w:p>
        </w:tc>
        <w:tc>
          <w:tcPr>
            <w:tcW w:w="72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E4160F" w14:textId="76C66251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8283E">
              <w:rPr>
                <w:rFonts w:ascii="Times New Roman" w:hAnsi="Times New Roman" w:cs="Times New Roman"/>
                <w:sz w:val="28"/>
                <w:szCs w:val="28"/>
              </w:rPr>
              <w:t xml:space="preserve">Белгородский район, п. Серверный </w:t>
            </w: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 xml:space="preserve">— на базе </w:t>
            </w:r>
            <w:r w:rsidRPr="0008283E">
              <w:rPr>
                <w:rFonts w:ascii="Times New Roman" w:hAnsi="Times New Roman" w:cs="Times New Roman"/>
                <w:sz w:val="28"/>
                <w:szCs w:val="28"/>
              </w:rPr>
              <w:t>пекарни «</w:t>
            </w:r>
            <w:proofErr w:type="spellStart"/>
            <w:r w:rsidRPr="0008283E">
              <w:rPr>
                <w:rFonts w:ascii="Times New Roman" w:hAnsi="Times New Roman" w:cs="Times New Roman"/>
                <w:sz w:val="28"/>
                <w:szCs w:val="28"/>
              </w:rPr>
              <w:t>Благодарушка</w:t>
            </w:r>
            <w:proofErr w:type="spellEnd"/>
            <w:r w:rsidRPr="0008283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130ABD" w:rsidRPr="00130ABD" w14:paraId="133908A3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78F66B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Участие</w:t>
            </w:r>
          </w:p>
        </w:tc>
        <w:tc>
          <w:tcPr>
            <w:tcW w:w="721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364F5DD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Бесплатное (за счёт проекта)</w:t>
            </w:r>
          </w:p>
        </w:tc>
      </w:tr>
    </w:tbl>
    <w:p w14:paraId="0E0D1788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5.3. Меню (тематика мастер-классов)</w:t>
      </w:r>
    </w:p>
    <w:p w14:paraId="274C665E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t>Мастер-классы строятся вокруг </w:t>
      </w:r>
      <w:r w:rsidRPr="00130ABD">
        <w:rPr>
          <w:rFonts w:ascii="Times New Roman" w:hAnsi="Times New Roman" w:cs="Times New Roman"/>
          <w:b/>
          <w:bCs/>
          <w:sz w:val="28"/>
          <w:szCs w:val="28"/>
        </w:rPr>
        <w:t>традиционной русской кухни Белгородчины</w:t>
      </w:r>
      <w:r w:rsidRPr="00130ABD">
        <w:rPr>
          <w:rFonts w:ascii="Times New Roman" w:hAnsi="Times New Roman" w:cs="Times New Roman"/>
          <w:sz w:val="28"/>
          <w:szCs w:val="28"/>
        </w:rPr>
        <w:t> с учётом сезонности и праздничного календаря: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33"/>
        <w:gridCol w:w="4683"/>
        <w:gridCol w:w="2977"/>
      </w:tblGrid>
      <w:tr w:rsidR="00130ABD" w:rsidRPr="00130ABD" w14:paraId="4A34BC58" w14:textId="77777777" w:rsidTr="00130AB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FFF33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Сезон / Праздник</w:t>
            </w:r>
          </w:p>
        </w:tc>
        <w:tc>
          <w:tcPr>
            <w:tcW w:w="46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21B73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Блюда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7E3142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Акцент</w:t>
            </w:r>
          </w:p>
        </w:tc>
      </w:tr>
      <w:tr w:rsidR="00130ABD" w:rsidRPr="00130ABD" w14:paraId="50FFD13B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42A501D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Осень</w:t>
            </w:r>
          </w:p>
        </w:tc>
        <w:tc>
          <w:tcPr>
            <w:tcW w:w="46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65041B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Пироги с капустой, яблоками; тыквенная каша; заготовки (квашение капусты)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FF54FB7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Семейные посиделки, урожай, традиции заготовок</w:t>
            </w:r>
          </w:p>
        </w:tc>
      </w:tr>
      <w:tr w:rsidR="00130ABD" w:rsidRPr="00130ABD" w14:paraId="67BCCDBB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10AB5A8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Зима / Новый год</w:t>
            </w:r>
          </w:p>
        </w:tc>
        <w:tc>
          <w:tcPr>
            <w:tcW w:w="46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E78CC1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Пельмени (лепка всей семьёй), пряники (роспись), сбитень (традиционный напиток)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0F8DB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Семейные традиции Нового года, совместное творчество</w:t>
            </w:r>
          </w:p>
        </w:tc>
      </w:tr>
      <w:tr w:rsidR="00130ABD" w:rsidRPr="00130ABD" w14:paraId="428C7E32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2D671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Масленица</w:t>
            </w:r>
          </w:p>
        </w:tc>
        <w:tc>
          <w:tcPr>
            <w:tcW w:w="46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5D87CE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Блины с разными начинками, традиционные начинки (творог, рыба, икра из кабачков)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3C6F7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Народные традиции, проводы зимы</w:t>
            </w:r>
          </w:p>
        </w:tc>
      </w:tr>
      <w:tr w:rsidR="00130ABD" w:rsidRPr="00130ABD" w14:paraId="1E0BE43E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D221E7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Весна / Пасха</w:t>
            </w:r>
          </w:p>
        </w:tc>
        <w:tc>
          <w:tcPr>
            <w:tcW w:w="46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6B574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 xml:space="preserve">Куличи, пасха, роспись яиц (в </w:t>
            </w:r>
            <w:proofErr w:type="gramStart"/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т.ч.</w:t>
            </w:r>
            <w:proofErr w:type="gramEnd"/>
            <w:r w:rsidRPr="00130ABD">
              <w:rPr>
                <w:rFonts w:ascii="Times New Roman" w:hAnsi="Times New Roman" w:cs="Times New Roman"/>
                <w:sz w:val="28"/>
                <w:szCs w:val="28"/>
              </w:rPr>
              <w:t xml:space="preserve"> крашенка, писанка)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015AFA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Семейные и православные традиции</w:t>
            </w:r>
          </w:p>
        </w:tc>
      </w:tr>
      <w:tr w:rsidR="00130ABD" w:rsidRPr="00130ABD" w14:paraId="7BBEE9DB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93FD39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Лето</w:t>
            </w:r>
          </w:p>
        </w:tc>
        <w:tc>
          <w:tcPr>
            <w:tcW w:w="468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A478F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Окрошка, кулебяка, травяные чаи, варенье</w:t>
            </w:r>
          </w:p>
        </w:tc>
        <w:tc>
          <w:tcPr>
            <w:tcW w:w="297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C11E9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Летние семейные обеды, традиции чаепития</w:t>
            </w:r>
          </w:p>
        </w:tc>
      </w:tr>
    </w:tbl>
    <w:p w14:paraId="661E6B72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5.4. Структура мастер-класса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5"/>
        <w:gridCol w:w="2146"/>
        <w:gridCol w:w="5033"/>
      </w:tblGrid>
      <w:tr w:rsidR="00130ABD" w:rsidRPr="00130ABD" w14:paraId="59FCB02D" w14:textId="77777777" w:rsidTr="00130AB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80CDC0A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Этап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624D7D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Длительность</w:t>
            </w:r>
          </w:p>
        </w:tc>
        <w:tc>
          <w:tcPr>
            <w:tcW w:w="503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64396CB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Содержание</w:t>
            </w:r>
          </w:p>
        </w:tc>
      </w:tr>
      <w:tr w:rsidR="00130ABD" w:rsidRPr="0008283E" w14:paraId="40D102F1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14:paraId="09A25F5F" w14:textId="77777777" w:rsidR="00130ABD" w:rsidRPr="0008283E" w:rsidRDefault="00130ABD" w:rsidP="00130ABD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14:paraId="353180A1" w14:textId="77777777" w:rsidR="00130ABD" w:rsidRPr="0008283E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3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14:paraId="4720650A" w14:textId="77777777" w:rsidR="00130ABD" w:rsidRPr="0008283E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ABD" w:rsidRPr="00130ABD" w14:paraId="63677196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FFA4A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1. Встреча и знакомство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5CB9F7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15–20 мин</w:t>
            </w:r>
          </w:p>
        </w:tc>
        <w:tc>
          <w:tcPr>
            <w:tcW w:w="503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57190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Игры на знакомство для детей и взрослых, краткий рассказ о традициях блюда</w:t>
            </w:r>
          </w:p>
        </w:tc>
      </w:tr>
      <w:tr w:rsidR="00130ABD" w:rsidRPr="00130ABD" w14:paraId="4E31D832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27D7E1B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2. Совместное приготовление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5B99E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60–90 мин</w:t>
            </w:r>
          </w:p>
        </w:tc>
        <w:tc>
          <w:tcPr>
            <w:tcW w:w="503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C2B8FA1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Разделение на семейные команды или общая готовка. Ведущий (повар или волонтёр) показывает этапы, семьи повторяют</w:t>
            </w:r>
          </w:p>
        </w:tc>
      </w:tr>
      <w:tr w:rsidR="00130ABD" w:rsidRPr="00130ABD" w14:paraId="74E69E37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93FE5A8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3. Трапеза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35A42A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30–40 мин</w:t>
            </w:r>
          </w:p>
        </w:tc>
        <w:tc>
          <w:tcPr>
            <w:tcW w:w="503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8BC250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Совместное чаепитие с приготовленными блюдами. Обмен впечатлениями</w:t>
            </w:r>
          </w:p>
        </w:tc>
      </w:tr>
      <w:tr w:rsidR="00130ABD" w:rsidRPr="00130ABD" w14:paraId="138EC345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E50A827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4. Рефлексия и завершение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4FC9E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10–15 мин</w:t>
            </w:r>
          </w:p>
        </w:tc>
        <w:tc>
          <w:tcPr>
            <w:tcW w:w="503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B0114F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Обсуждение: что понравилось, что хотели бы приготовить в следующий раз. Вручение памяток с рецептами</w:t>
            </w:r>
          </w:p>
        </w:tc>
      </w:tr>
    </w:tbl>
    <w:p w14:paraId="66E5D8A0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5.5. Дополнительные элементы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55"/>
        <w:gridCol w:w="7179"/>
      </w:tblGrid>
      <w:tr w:rsidR="00130ABD" w:rsidRPr="00130ABD" w14:paraId="51F6F32F" w14:textId="77777777" w:rsidTr="00130AB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B4528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Элемент</w:t>
            </w:r>
          </w:p>
        </w:tc>
        <w:tc>
          <w:tcPr>
            <w:tcW w:w="717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D0090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130ABD" w:rsidRPr="00130ABD" w14:paraId="3A18AC71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9DC414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«Семейная книга рецептов»</w:t>
            </w:r>
          </w:p>
        </w:tc>
        <w:tc>
          <w:tcPr>
            <w:tcW w:w="71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C0BCD2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Каждая семья получает красочно оформленный рецепт приготовленного блюда. По итогам цикла мастер-классов формируется общая «Книга традиций» с фотографиями семей и их рецептами.</w:t>
            </w:r>
          </w:p>
        </w:tc>
      </w:tr>
      <w:tr w:rsidR="00130ABD" w:rsidRPr="00130ABD" w14:paraId="0B54F0FA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9C30F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Фотосессия</w:t>
            </w:r>
          </w:p>
        </w:tc>
        <w:tc>
          <w:tcPr>
            <w:tcW w:w="71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60F12E8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Профессиональная фотосъёмка процесса и результатов. Фотографии передаются семьям как память.</w:t>
            </w:r>
          </w:p>
        </w:tc>
      </w:tr>
      <w:tr w:rsidR="00130ABD" w:rsidRPr="00130ABD" w14:paraId="2055A6F9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4AD5E1E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Домашнее задание (по желанию)</w:t>
            </w:r>
          </w:p>
        </w:tc>
        <w:tc>
          <w:tcPr>
            <w:tcW w:w="71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A0080B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Приготовить блюдо дома всей семьёй, прислать фото — лучшие работы публикуются в соцсетях проекта.</w:t>
            </w:r>
          </w:p>
        </w:tc>
      </w:tr>
      <w:tr w:rsidR="00130ABD" w:rsidRPr="00130ABD" w14:paraId="282FB198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F3596E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Чат участников</w:t>
            </w:r>
          </w:p>
        </w:tc>
        <w:tc>
          <w:tcPr>
            <w:tcW w:w="717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2BA829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Telegram</w:t>
            </w:r>
            <w:proofErr w:type="spellEnd"/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-чат для общения семей, обмена рецептами, поддержки.</w:t>
            </w:r>
          </w:p>
        </w:tc>
      </w:tr>
    </w:tbl>
    <w:p w14:paraId="48BCE18B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pict w14:anchorId="470E01E5">
          <v:rect id="_x0000_i1239" style="width:0;height:.75pt" o:hralign="center" o:hrstd="t" o:hr="t" fillcolor="#a0a0a0" stroked="f"/>
        </w:pict>
      </w:r>
    </w:p>
    <w:p w14:paraId="11257CB9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6. Отличие от существующих предложений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31"/>
        <w:gridCol w:w="3727"/>
        <w:gridCol w:w="3118"/>
      </w:tblGrid>
      <w:tr w:rsidR="00130ABD" w:rsidRPr="00130ABD" w14:paraId="5593B784" w14:textId="77777777" w:rsidTr="00130AB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62E75E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Существующее предложение</w:t>
            </w:r>
          </w:p>
        </w:tc>
        <w:tc>
          <w:tcPr>
            <w:tcW w:w="37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F6E480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Ограничения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CE3352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Чем «Добрые традиции» отличается</w:t>
            </w:r>
          </w:p>
        </w:tc>
      </w:tr>
      <w:tr w:rsidR="00130ABD" w:rsidRPr="00130ABD" w14:paraId="183A169C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F41DEB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Платные кулинарные мастер-классы в кафе/студиях</w:t>
            </w:r>
          </w:p>
        </w:tc>
        <w:tc>
          <w:tcPr>
            <w:tcW w:w="37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2C877B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Высокая стоимость (от 1500–3000 руб. за человека), недоступны для многодетных семей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563B9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Бесплатное участие, ориентированность именно на многодетные семьи</w:t>
            </w:r>
          </w:p>
        </w:tc>
      </w:tr>
      <w:tr w:rsidR="00130ABD" w:rsidRPr="00130ABD" w14:paraId="074450E9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7821BF8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Разовые акции НКО (праздники, чаепития)</w:t>
            </w:r>
          </w:p>
        </w:tc>
        <w:tc>
          <w:tcPr>
            <w:tcW w:w="37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5779C8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Формальный характер, нет глубинного вовлечения, пассивное участие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BD0A62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Активное участие всей семьи в процессе, создание совместного результата</w:t>
            </w:r>
          </w:p>
        </w:tc>
      </w:tr>
      <w:tr w:rsidR="00130ABD" w:rsidRPr="00130ABD" w14:paraId="308731A7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2E09F22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Семейные мероприятия в ДК / школах</w:t>
            </w:r>
          </w:p>
        </w:tc>
        <w:tc>
          <w:tcPr>
            <w:tcW w:w="37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45C6C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Часто формальные, не адаптированы под многодетные семьи (разный возраст детей)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5E86C1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Адаптация под разный возраст: задания для малышей, подростков и взрослых</w:t>
            </w:r>
          </w:p>
        </w:tc>
      </w:tr>
      <w:tr w:rsidR="00130ABD" w:rsidRPr="00130ABD" w14:paraId="2E5AEE54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88AD3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Домашняя готовка</w:t>
            </w:r>
          </w:p>
        </w:tc>
        <w:tc>
          <w:tcPr>
            <w:tcW w:w="372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69A66B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Высокая организационная нагрузка на родителей, нет социализации</w:t>
            </w:r>
          </w:p>
        </w:tc>
        <w:tc>
          <w:tcPr>
            <w:tcW w:w="311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221A61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Снятие организационной нагрузки, возможность общения с другими семьями</w:t>
            </w:r>
          </w:p>
        </w:tc>
      </w:tr>
    </w:tbl>
    <w:p w14:paraId="7175E65A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lastRenderedPageBreak/>
        <w:pict w14:anchorId="7F6B9331">
          <v:rect id="_x0000_i1240" style="width:0;height:.75pt" o:hralign="center" o:hrstd="t" o:hr="t" fillcolor="#a0a0a0" stroked="f"/>
        </w:pict>
      </w:r>
    </w:p>
    <w:p w14:paraId="531302BB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7. Ожидаемые результаты</w:t>
      </w:r>
    </w:p>
    <w:p w14:paraId="1B5C997A" w14:textId="3B2DCC11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 xml:space="preserve">7.1. </w:t>
      </w:r>
      <w:r w:rsidRPr="0008283E">
        <w:rPr>
          <w:rFonts w:ascii="Times New Roman" w:hAnsi="Times New Roman" w:cs="Times New Roman"/>
          <w:b/>
          <w:bCs/>
          <w:sz w:val="28"/>
          <w:szCs w:val="28"/>
        </w:rPr>
        <w:t>Результаты</w:t>
      </w:r>
      <w:r w:rsidRPr="00130ABD">
        <w:rPr>
          <w:rFonts w:ascii="Times New Roman" w:hAnsi="Times New Roman" w:cs="Times New Roman"/>
          <w:b/>
          <w:bCs/>
          <w:sz w:val="28"/>
          <w:szCs w:val="28"/>
        </w:rPr>
        <w:t xml:space="preserve"> (непосредственные результаты)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98"/>
        <w:gridCol w:w="4536"/>
      </w:tblGrid>
      <w:tr w:rsidR="00130ABD" w:rsidRPr="00130ABD" w14:paraId="301FABA8" w14:textId="77777777" w:rsidTr="00130ABD">
        <w:trPr>
          <w:tblHeader/>
        </w:trPr>
        <w:tc>
          <w:tcPr>
            <w:tcW w:w="5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78931E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B0CFC7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Целевое значение (пилот 6–8 месяцев)</w:t>
            </w:r>
          </w:p>
        </w:tc>
      </w:tr>
      <w:tr w:rsidR="00130ABD" w:rsidRPr="00130ABD" w14:paraId="5459EBF6" w14:textId="77777777" w:rsidTr="00130ABD">
        <w:tc>
          <w:tcPr>
            <w:tcW w:w="5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0925D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Количество проведённых мастер-классов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FEADA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12 (1–2 в месяц)</w:t>
            </w:r>
          </w:p>
        </w:tc>
      </w:tr>
      <w:tr w:rsidR="00130ABD" w:rsidRPr="00130ABD" w14:paraId="7C35C873" w14:textId="77777777" w:rsidTr="00130ABD">
        <w:tc>
          <w:tcPr>
            <w:tcW w:w="5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BE30F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Количество семей-участников (уникальных)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368F2C1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60–80 семей</w:t>
            </w:r>
          </w:p>
        </w:tc>
      </w:tr>
      <w:tr w:rsidR="00130ABD" w:rsidRPr="00130ABD" w14:paraId="61499D8A" w14:textId="77777777" w:rsidTr="00130ABD">
        <w:tc>
          <w:tcPr>
            <w:tcW w:w="5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57EB0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Общее количество участников (с детьми)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E019C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200–300 человек</w:t>
            </w:r>
          </w:p>
        </w:tc>
      </w:tr>
      <w:tr w:rsidR="00130ABD" w:rsidRPr="00130ABD" w14:paraId="03EDC0F4" w14:textId="77777777" w:rsidTr="00130ABD">
        <w:tc>
          <w:tcPr>
            <w:tcW w:w="5098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02DA47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География охвата</w:t>
            </w:r>
          </w:p>
        </w:tc>
        <w:tc>
          <w:tcPr>
            <w:tcW w:w="4536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0AD081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Белгород + 3–4 района области</w:t>
            </w:r>
          </w:p>
        </w:tc>
      </w:tr>
    </w:tbl>
    <w:p w14:paraId="53100D2F" w14:textId="364A1B89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 xml:space="preserve">7.2. </w:t>
      </w:r>
      <w:r w:rsidRPr="0008283E">
        <w:rPr>
          <w:rFonts w:ascii="Times New Roman" w:hAnsi="Times New Roman" w:cs="Times New Roman"/>
          <w:b/>
          <w:bCs/>
          <w:sz w:val="28"/>
          <w:szCs w:val="28"/>
        </w:rPr>
        <w:t>Результаты</w:t>
      </w:r>
      <w:r w:rsidRPr="00130ABD">
        <w:rPr>
          <w:rFonts w:ascii="Times New Roman" w:hAnsi="Times New Roman" w:cs="Times New Roman"/>
          <w:b/>
          <w:bCs/>
          <w:sz w:val="28"/>
          <w:szCs w:val="28"/>
        </w:rPr>
        <w:t xml:space="preserve"> (изменения у участников)</w:t>
      </w: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73"/>
        <w:gridCol w:w="2735"/>
        <w:gridCol w:w="4110"/>
      </w:tblGrid>
      <w:tr w:rsidR="00130ABD" w:rsidRPr="00130ABD" w14:paraId="66D588D6" w14:textId="77777777" w:rsidTr="00130ABD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D694E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27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1BFB3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Метод измерения</w:t>
            </w:r>
          </w:p>
        </w:tc>
        <w:tc>
          <w:tcPr>
            <w:tcW w:w="41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480A8B8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Целевое значение</w:t>
            </w:r>
          </w:p>
        </w:tc>
      </w:tr>
      <w:tr w:rsidR="00130ABD" w:rsidRPr="00130ABD" w14:paraId="42ED48D4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EF6C7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Увеличение совместного семейного времени</w:t>
            </w:r>
          </w:p>
        </w:tc>
        <w:tc>
          <w:tcPr>
            <w:tcW w:w="27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420A1DE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Опрос участников через 2 недели после МК</w:t>
            </w:r>
          </w:p>
        </w:tc>
        <w:tc>
          <w:tcPr>
            <w:tcW w:w="41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2EE818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70% семей отмечают, что стали чаще готовить вместе</w:t>
            </w:r>
          </w:p>
        </w:tc>
      </w:tr>
      <w:tr w:rsidR="00130ABD" w:rsidRPr="00130ABD" w14:paraId="1031461A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40FCCDA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Снижение уровня стресса у родителей</w:t>
            </w:r>
          </w:p>
        </w:tc>
        <w:tc>
          <w:tcPr>
            <w:tcW w:w="27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D3286E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Шкала самооценки (до/после)</w:t>
            </w:r>
          </w:p>
        </w:tc>
        <w:tc>
          <w:tcPr>
            <w:tcW w:w="41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6D751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60% участников отмечают улучшение эмоционального состояния</w:t>
            </w:r>
          </w:p>
        </w:tc>
      </w:tr>
      <w:tr w:rsidR="00130ABD" w:rsidRPr="00130ABD" w14:paraId="22FF1C39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5B120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Укрепление детско-родительских отношений</w:t>
            </w:r>
          </w:p>
        </w:tc>
        <w:tc>
          <w:tcPr>
            <w:tcW w:w="27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CECA4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Самоотчёт родителей</w:t>
            </w:r>
          </w:p>
        </w:tc>
        <w:tc>
          <w:tcPr>
            <w:tcW w:w="41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326FFD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80% отмечают улучшение взаимодействия с детьми</w:t>
            </w:r>
          </w:p>
        </w:tc>
      </w:tr>
      <w:tr w:rsidR="00130ABD" w:rsidRPr="00130ABD" w14:paraId="709A8B62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EA6BFB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Появление новых социальных связей</w:t>
            </w:r>
          </w:p>
        </w:tc>
        <w:tc>
          <w:tcPr>
            <w:tcW w:w="27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F3D5BA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Опрос</w:t>
            </w:r>
          </w:p>
        </w:tc>
        <w:tc>
          <w:tcPr>
            <w:tcW w:w="41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F18C2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50% семей познакомились с другими многодетными семьями, поддерживают общение</w:t>
            </w:r>
          </w:p>
        </w:tc>
      </w:tr>
      <w:tr w:rsidR="00130ABD" w:rsidRPr="00130ABD" w14:paraId="3530E42E" w14:textId="77777777" w:rsidTr="00130ABD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3E218E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Передача традиций</w:t>
            </w:r>
          </w:p>
        </w:tc>
        <w:tc>
          <w:tcPr>
            <w:tcW w:w="273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3E30C5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Опрос детей</w:t>
            </w:r>
          </w:p>
        </w:tc>
        <w:tc>
          <w:tcPr>
            <w:tcW w:w="411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5D7A7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70% детей могут назвать традиционное блюдо, которое готовили вместе с родителями</w:t>
            </w:r>
          </w:p>
        </w:tc>
      </w:tr>
    </w:tbl>
    <w:p w14:paraId="2FAE7960" w14:textId="26AB1F32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 xml:space="preserve">7.3. </w:t>
      </w:r>
      <w:r w:rsidRPr="0008283E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130ABD">
        <w:rPr>
          <w:rFonts w:ascii="Times New Roman" w:hAnsi="Times New Roman" w:cs="Times New Roman"/>
          <w:b/>
          <w:bCs/>
          <w:sz w:val="28"/>
          <w:szCs w:val="28"/>
        </w:rPr>
        <w:t>олгосрочный эффект</w:t>
      </w:r>
    </w:p>
    <w:p w14:paraId="53732859" w14:textId="77777777" w:rsidR="00130ABD" w:rsidRPr="00130ABD" w:rsidRDefault="00130ABD" w:rsidP="00130ABD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t>Формирование устойчивого сообщества многодетных семей Белгородчины, поддерживающих связь друг с другом</w:t>
      </w:r>
    </w:p>
    <w:p w14:paraId="03DFBB52" w14:textId="77777777" w:rsidR="00130ABD" w:rsidRPr="00130ABD" w:rsidRDefault="00130ABD" w:rsidP="00130ABD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t>Возрождение и передача кулинарных традиций русской кухни в молодых семьях</w:t>
      </w:r>
    </w:p>
    <w:p w14:paraId="3921FC3A" w14:textId="77777777" w:rsidR="00130ABD" w:rsidRPr="00130ABD" w:rsidRDefault="00130ABD" w:rsidP="00130ABD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t>Снижение социальной изоляции многодетных семей, особенно в отдалённых территориях</w:t>
      </w:r>
    </w:p>
    <w:p w14:paraId="67D602D4" w14:textId="77777777" w:rsidR="00130ABD" w:rsidRPr="00130ABD" w:rsidRDefault="00130ABD" w:rsidP="00130ABD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t>Создание воспроизводимой модели семейного досуга, которая может быть масштабирована на другие регионы</w:t>
      </w:r>
    </w:p>
    <w:p w14:paraId="18375CFA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pict w14:anchorId="5CFAB94F">
          <v:rect id="_x0000_i1241" style="width:0;height:.75pt" o:hralign="center" o:hrstd="t" o:hr="t" fillcolor="#a0a0a0" stroked="f"/>
        </w:pict>
      </w:r>
    </w:p>
    <w:p w14:paraId="1EF6B41F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8. Ресурсное обеспечение (пилот на 6–8 месяцев)</w:t>
      </w:r>
    </w:p>
    <w:tbl>
      <w:tblPr>
        <w:tblW w:w="98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5179"/>
        <w:gridCol w:w="1603"/>
      </w:tblGrid>
      <w:tr w:rsidR="00130ABD" w:rsidRPr="00130ABD" w14:paraId="7BAF4B79" w14:textId="77777777" w:rsidTr="00130ABD">
        <w:trPr>
          <w:tblHeader/>
        </w:trPr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968BFCE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Статья затрат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934B08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B23BDD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Сумма (руб.)</w:t>
            </w:r>
          </w:p>
        </w:tc>
      </w:tr>
      <w:tr w:rsidR="00130ABD" w:rsidRPr="00130ABD" w14:paraId="01755A8F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EF580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Заработная плата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10836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8E8447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ABD" w:rsidRPr="00130ABD" w14:paraId="4F64607E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1FCD5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Координатор проекта (0,5 ставки)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515F8BE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Организация мастер-классов, работа с партнёрами, отчётность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6F490D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180 000</w:t>
            </w:r>
          </w:p>
        </w:tc>
      </w:tr>
      <w:tr w:rsidR="00130ABD" w:rsidRPr="00130ABD" w14:paraId="2CF6FB67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8D68EF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Повар-технолог / ведущий (почасовая оплата)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36DD9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Проведение мастер-классов (12 МК × 4 часа × 1500 руб.)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5DEBC9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72 000</w:t>
            </w:r>
          </w:p>
        </w:tc>
      </w:tr>
      <w:tr w:rsidR="00130ABD" w:rsidRPr="00130ABD" w14:paraId="43B73C48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17578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Помощник ведущего / волонтёр-координатор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C85262B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Подготовка ингредиентов, помощь семьям (12 МК × 2 часа × 500 руб.)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15F07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12 000</w:t>
            </w:r>
          </w:p>
        </w:tc>
      </w:tr>
      <w:tr w:rsidR="00130ABD" w:rsidRPr="00130ABD" w14:paraId="508389A0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7906667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Фотограф (почасовая оплата)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B56BDD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Фотосъёмка процесса (12 МК × 3000 руб.)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FF7CD1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36 000</w:t>
            </w:r>
          </w:p>
        </w:tc>
      </w:tr>
      <w:tr w:rsidR="00130ABD" w:rsidRPr="00130ABD" w14:paraId="3A02983E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43A7A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Продукты и материалы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83740D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D08146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ABD" w:rsidRPr="00130ABD" w14:paraId="3D1D7F2B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097559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Продукты для приготовления (на 12 МК, 10 семей)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8BC791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Мука, яйца, масло, овощи, фрукты, мясо, молочные продукты и др.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7E80BD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180 000</w:t>
            </w:r>
          </w:p>
        </w:tc>
      </w:tr>
      <w:tr w:rsidR="00130ABD" w:rsidRPr="00130ABD" w14:paraId="1BD8A8F5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A46A6A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Расходные материалы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933D8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Перчатки, фартуки, салфетки, упаковка для готовых блюд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8AC0F6E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30 000</w:t>
            </w:r>
          </w:p>
        </w:tc>
      </w:tr>
      <w:tr w:rsidR="00130ABD" w:rsidRPr="00130ABD" w14:paraId="4C352D50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D6891B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Транспорт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56C34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18F296D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ABD" w:rsidRPr="00130ABD" w14:paraId="117A5CA5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F18336D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Выезды в районы (6 выездов × 5000 руб.)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E799C8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Аренда авто, ГСМ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A76251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30 000</w:t>
            </w:r>
          </w:p>
        </w:tc>
      </w:tr>
      <w:tr w:rsidR="00130ABD" w:rsidRPr="00130ABD" w14:paraId="681523BD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40E5A2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Методическое обеспечение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B63A77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EDAD0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ABD" w:rsidRPr="00130ABD" w14:paraId="7F2172D9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08FD47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Разработка и печать «Книги традиций»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9E94AB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Дизайн, печать, фотографии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5E2F6C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40 000</w:t>
            </w:r>
          </w:p>
        </w:tc>
      </w:tr>
      <w:tr w:rsidR="00130ABD" w:rsidRPr="00130ABD" w14:paraId="4A361E58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13FF122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Памятки с рецептами (на каждую семью)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127A6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Печать, дизайн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8EE54C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15 000</w:t>
            </w:r>
          </w:p>
        </w:tc>
      </w:tr>
      <w:tr w:rsidR="00130ABD" w:rsidRPr="00130ABD" w14:paraId="153E3A4C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936F29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Административные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05051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A0F75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30ABD" w:rsidRPr="00130ABD" w14:paraId="54786747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F4F4017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Аренда площадки (в Белгороде, если не на своей базе)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5A7AF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6 МК × 5000 руб.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02C099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30 000</w:t>
            </w:r>
          </w:p>
        </w:tc>
      </w:tr>
      <w:tr w:rsidR="00130ABD" w:rsidRPr="00130ABD" w14:paraId="1DE8B59B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1EF9F1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Связь, канцтовары, непредвиденные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6762A7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6405AC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25 000</w:t>
            </w:r>
          </w:p>
        </w:tc>
      </w:tr>
      <w:tr w:rsidR="00130ABD" w:rsidRPr="00130ABD" w14:paraId="559CD95C" w14:textId="77777777" w:rsidTr="00130ABD">
        <w:tc>
          <w:tcPr>
            <w:tcW w:w="311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8BCAD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F0365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E60E0CD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650 000</w:t>
            </w:r>
          </w:p>
        </w:tc>
      </w:tr>
    </w:tbl>
    <w:p w14:paraId="7D4B83CC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i/>
          <w:iCs/>
          <w:sz w:val="28"/>
          <w:szCs w:val="28"/>
        </w:rPr>
        <w:t>Примечание: при проведении на собственной базе Центра аренда не требуется; в районах используются площадки ДК/школ безвозмездно по соглашению.</w:t>
      </w:r>
    </w:p>
    <w:p w14:paraId="550C2018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pict w14:anchorId="19A3E4F1">
          <v:rect id="_x0000_i1242" style="width:0;height:.75pt" o:hralign="center" o:hrstd="t" o:hr="t" fillcolor="#a0a0a0" stroked="f"/>
        </w:pict>
      </w:r>
    </w:p>
    <w:p w14:paraId="4D3823A4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9. Партнёры и механизмы вовлечения</w:t>
      </w:r>
    </w:p>
    <w:p w14:paraId="7DBC2C22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9.1. Партнёрская сеть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15"/>
        <w:gridCol w:w="4678"/>
      </w:tblGrid>
      <w:tr w:rsidR="00130ABD" w:rsidRPr="00130ABD" w14:paraId="2335AE73" w14:textId="77777777" w:rsidTr="00130ABD">
        <w:trPr>
          <w:tblHeader/>
        </w:trPr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F6013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Партнёр</w:t>
            </w:r>
          </w:p>
        </w:tc>
        <w:tc>
          <w:tcPr>
            <w:tcW w:w="467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99BEB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Роль</w:t>
            </w:r>
          </w:p>
        </w:tc>
      </w:tr>
      <w:tr w:rsidR="00130ABD" w:rsidRPr="00130ABD" w14:paraId="0C5AADFA" w14:textId="77777777" w:rsidTr="00130ABD"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D7227F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Управление социальной защиты населения Белгородской области</w:t>
            </w:r>
          </w:p>
        </w:tc>
        <w:tc>
          <w:tcPr>
            <w:tcW w:w="46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F737BA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Информирование многодетных семей, помощь в привлечении</w:t>
            </w:r>
          </w:p>
        </w:tc>
      </w:tr>
      <w:tr w:rsidR="00130ABD" w:rsidRPr="00130ABD" w14:paraId="233A00B4" w14:textId="77777777" w:rsidTr="00130ABD"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D1053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Администрации районов (Шебекинский, Прохоровский, Красногвардейский и др.)</w:t>
            </w:r>
          </w:p>
        </w:tc>
        <w:tc>
          <w:tcPr>
            <w:tcW w:w="46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6C308E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Предоставление площадок, информационная поддержка</w:t>
            </w:r>
          </w:p>
        </w:tc>
      </w:tr>
      <w:tr w:rsidR="00130ABD" w:rsidRPr="00130ABD" w14:paraId="0A529DF0" w14:textId="77777777" w:rsidTr="00130ABD"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339D15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Комитет образования</w:t>
            </w:r>
          </w:p>
        </w:tc>
        <w:tc>
          <w:tcPr>
            <w:tcW w:w="46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C21735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Информирование через школы</w:t>
            </w:r>
          </w:p>
        </w:tc>
      </w:tr>
      <w:tr w:rsidR="00130ABD" w:rsidRPr="00130ABD" w14:paraId="0A924A67" w14:textId="77777777" w:rsidTr="00130ABD"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81B5B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Белгородская митрополия (приходы)</w:t>
            </w:r>
          </w:p>
        </w:tc>
        <w:tc>
          <w:tcPr>
            <w:tcW w:w="46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123EEE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Информирование семей, помощь в организации православных праздников (Пасха, Рождество)</w:t>
            </w:r>
          </w:p>
        </w:tc>
      </w:tr>
      <w:tr w:rsidR="00130ABD" w:rsidRPr="00130ABD" w14:paraId="45B52FDC" w14:textId="77777777" w:rsidTr="00130ABD"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3D036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Музеи, библиотеки, ДК</w:t>
            </w:r>
          </w:p>
        </w:tc>
        <w:tc>
          <w:tcPr>
            <w:tcW w:w="46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4B8197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Предоставление площадок, культурная составляющая</w:t>
            </w:r>
          </w:p>
        </w:tc>
      </w:tr>
      <w:tr w:rsidR="00130ABD" w:rsidRPr="00130ABD" w14:paraId="2B1A6EE2" w14:textId="77777777" w:rsidTr="00130ABD">
        <w:tc>
          <w:tcPr>
            <w:tcW w:w="481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F9F80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Местные производители продуктов (фермеры, пекарни)</w:t>
            </w:r>
          </w:p>
        </w:tc>
        <w:tc>
          <w:tcPr>
            <w:tcW w:w="467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AC9D4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Спонсорская помощь продуктами</w:t>
            </w:r>
          </w:p>
        </w:tc>
      </w:tr>
    </w:tbl>
    <w:p w14:paraId="301C8F85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9.2. Механика вовлечения семей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90"/>
        <w:gridCol w:w="6761"/>
      </w:tblGrid>
      <w:tr w:rsidR="00130ABD" w:rsidRPr="00130ABD" w14:paraId="1D3CB6FD" w14:textId="77777777" w:rsidTr="0008283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2BABCBA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Канал</w:t>
            </w:r>
          </w:p>
        </w:tc>
        <w:tc>
          <w:tcPr>
            <w:tcW w:w="676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0E71C7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Способ</w:t>
            </w:r>
          </w:p>
        </w:tc>
      </w:tr>
      <w:tr w:rsidR="00130ABD" w:rsidRPr="00130ABD" w14:paraId="63401612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D44B7A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Соцзащита и КДН</w:t>
            </w:r>
          </w:p>
        </w:tc>
        <w:tc>
          <w:tcPr>
            <w:tcW w:w="67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045DD1B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Направление приглашений семьям, состоящим на учёте (как ресурсная поддержка)</w:t>
            </w:r>
          </w:p>
        </w:tc>
      </w:tr>
      <w:tr w:rsidR="00130ABD" w:rsidRPr="00130ABD" w14:paraId="6BEB1255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C9B926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Школы и детские сады</w:t>
            </w:r>
          </w:p>
        </w:tc>
        <w:tc>
          <w:tcPr>
            <w:tcW w:w="67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74C0F12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Распространение информации через классных руководителей, родительские чаты</w:t>
            </w:r>
          </w:p>
        </w:tc>
      </w:tr>
      <w:tr w:rsidR="00130ABD" w:rsidRPr="00130ABD" w14:paraId="54A923AA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2B3D31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Социальные сети</w:t>
            </w:r>
          </w:p>
        </w:tc>
        <w:tc>
          <w:tcPr>
            <w:tcW w:w="67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9D75372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Посты в родительских группах, таргетированная реклама, сообщество проекта</w:t>
            </w:r>
          </w:p>
        </w:tc>
      </w:tr>
      <w:tr w:rsidR="00130ABD" w:rsidRPr="00130ABD" w14:paraId="25595B19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CA1648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«Сарафанное радио»</w:t>
            </w:r>
          </w:p>
        </w:tc>
        <w:tc>
          <w:tcPr>
            <w:tcW w:w="67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C5CD1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Участники приводят знакомые семьи</w:t>
            </w:r>
          </w:p>
        </w:tc>
      </w:tr>
      <w:tr w:rsidR="00130ABD" w:rsidRPr="00130ABD" w14:paraId="55178689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00897F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Партнёрские НКО</w:t>
            </w:r>
          </w:p>
        </w:tc>
        <w:tc>
          <w:tcPr>
            <w:tcW w:w="676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4BA95F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Совместные мероприятия, обмен аудиториями</w:t>
            </w:r>
          </w:p>
        </w:tc>
      </w:tr>
    </w:tbl>
    <w:p w14:paraId="029107E5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pict w14:anchorId="3F92B1D7">
          <v:rect id="_x0000_i1243" style="width:0;height:.75pt" o:hralign="center" o:hrstd="t" o:hr="t" fillcolor="#a0a0a0" stroked="f"/>
        </w:pict>
      </w:r>
    </w:p>
    <w:p w14:paraId="10E892AB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10. Риски и способы их миграции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78"/>
        <w:gridCol w:w="1989"/>
        <w:gridCol w:w="4909"/>
      </w:tblGrid>
      <w:tr w:rsidR="00130ABD" w:rsidRPr="00130ABD" w14:paraId="1A720980" w14:textId="77777777" w:rsidTr="0008283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54F5F9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Риск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143BC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Вероятность</w:t>
            </w:r>
          </w:p>
        </w:tc>
        <w:tc>
          <w:tcPr>
            <w:tcW w:w="4909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045A25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Способ миграции</w:t>
            </w:r>
          </w:p>
        </w:tc>
      </w:tr>
      <w:tr w:rsidR="00130ABD" w:rsidRPr="00130ABD" w14:paraId="595EBE4C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3E32CD2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Низкая явка семей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D3B4C67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</w:tc>
        <w:tc>
          <w:tcPr>
            <w:tcW w:w="49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6EEFCA2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Предварительная запись, напоминания, работа с лидерами мнений среди многодетных</w:t>
            </w:r>
          </w:p>
        </w:tc>
      </w:tr>
      <w:tr w:rsidR="00130ABD" w:rsidRPr="00130ABD" w14:paraId="4A6035FE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B7559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Сложность работы с детьми разного возраста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5B052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Высокая</w:t>
            </w:r>
          </w:p>
        </w:tc>
        <w:tc>
          <w:tcPr>
            <w:tcW w:w="49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4E182B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Разделение на подгруппы по возрастам; поручения для малышей (лепка, украшение) и для старших (нарезка, замес)</w:t>
            </w:r>
          </w:p>
        </w:tc>
      </w:tr>
      <w:tr w:rsidR="00130ABD" w:rsidRPr="00130ABD" w14:paraId="60BB8199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8041BC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Аллергии и пищевые ограничения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A983B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</w:tc>
        <w:tc>
          <w:tcPr>
            <w:tcW w:w="49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22F041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Сбор информации при записи, наличие альтернативных ингредиентов</w:t>
            </w:r>
          </w:p>
        </w:tc>
      </w:tr>
      <w:tr w:rsidR="00130ABD" w:rsidRPr="00130ABD" w14:paraId="767C8042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467C13B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Логистика выездов в районы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B6CBC3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Высокая</w:t>
            </w:r>
          </w:p>
        </w:tc>
        <w:tc>
          <w:tcPr>
            <w:tcW w:w="49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57D644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Закрепление графика выездов на месяц, аренда микроавтобуса, партнёрство с администрациями</w:t>
            </w:r>
          </w:p>
        </w:tc>
      </w:tr>
      <w:tr w:rsidR="00130ABD" w:rsidRPr="00130ABD" w14:paraId="2B81FF3A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15151F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Низкая вовлечённость отцов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C289C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</w:tc>
        <w:tc>
          <w:tcPr>
            <w:tcW w:w="49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D2DA79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Акцент на «семейность», включение заданий, требующих физической силы (замес теста), отдельные «мужские» темы (рыбные пироги, шашлык)</w:t>
            </w:r>
          </w:p>
        </w:tc>
      </w:tr>
      <w:tr w:rsidR="00130ABD" w:rsidRPr="00130ABD" w14:paraId="68A672DD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292B9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Безопасность в приграничных районах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779F95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Актуально</w:t>
            </w:r>
          </w:p>
        </w:tc>
        <w:tc>
          <w:tcPr>
            <w:tcW w:w="4909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D5ECB3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Согласование выездов с администрациями, отмена при ухудшении обстановки, готовность перевода в онлайн-формат (видео-МК)</w:t>
            </w:r>
          </w:p>
        </w:tc>
      </w:tr>
    </w:tbl>
    <w:p w14:paraId="5491748E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pict w14:anchorId="79BD5919">
          <v:rect id="_x0000_i1244" style="width:0;height:.75pt" o:hralign="center" o:hrstd="t" o:hr="t" fillcolor="#a0a0a0" stroked="f"/>
        </w:pict>
      </w:r>
    </w:p>
    <w:p w14:paraId="6B31577B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11. Связь с методологией (из лекции)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05"/>
        <w:gridCol w:w="7088"/>
      </w:tblGrid>
      <w:tr w:rsidR="00130ABD" w:rsidRPr="00130ABD" w14:paraId="5C121F77" w14:textId="77777777" w:rsidTr="0008283E">
        <w:trPr>
          <w:tblHeader/>
        </w:trPr>
        <w:tc>
          <w:tcPr>
            <w:tcW w:w="240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F5F91A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Инструмент / концепция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D62382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Как применён в проекте</w:t>
            </w:r>
          </w:p>
        </w:tc>
      </w:tr>
      <w:tr w:rsidR="00130ABD" w:rsidRPr="00130ABD" w14:paraId="7ED61C7B" w14:textId="77777777" w:rsidTr="0008283E">
        <w:tc>
          <w:tcPr>
            <w:tcW w:w="240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E4E0181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Jobs</w:t>
            </w:r>
            <w:proofErr w:type="spellEnd"/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to</w:t>
            </w:r>
            <w:proofErr w:type="spellEnd"/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Be </w:t>
            </w:r>
            <w:proofErr w:type="spellStart"/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Done</w:t>
            </w:r>
            <w:proofErr w:type="spellEnd"/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19C9392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Проект построен вокруг «работы»: создание тёплого семейного воспоминания и эмоциональной разгрузки, а не кулинарное обучение</w:t>
            </w:r>
          </w:p>
        </w:tc>
      </w:tr>
      <w:tr w:rsidR="00130ABD" w:rsidRPr="00130ABD" w14:paraId="25D5DE37" w14:textId="77777777" w:rsidTr="0008283E">
        <w:tc>
          <w:tcPr>
            <w:tcW w:w="240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70F8FB8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Глубинные интервью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B097B8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Перед запуском — интервью с многодетными мамами о том, как они проводят время с детьми, что мешает, какие воспоминания из детства считают ценными</w:t>
            </w:r>
          </w:p>
        </w:tc>
      </w:tr>
      <w:tr w:rsidR="00130ABD" w:rsidRPr="00130ABD" w14:paraId="62E01B09" w14:textId="77777777" w:rsidTr="0008283E">
        <w:tc>
          <w:tcPr>
            <w:tcW w:w="240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8BA9F7A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Анализ поведенческих данных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A84C75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Отслеживание, какие форматы и темы МК собирают больше семей, какие районы активнее</w:t>
            </w:r>
          </w:p>
        </w:tc>
      </w:tr>
      <w:tr w:rsidR="00130ABD" w:rsidRPr="00130ABD" w14:paraId="32980F50" w14:textId="77777777" w:rsidTr="0008283E">
        <w:tc>
          <w:tcPr>
            <w:tcW w:w="240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A7A1E9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User Story </w:t>
            </w:r>
            <w:proofErr w:type="spellStart"/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Mapping</w:t>
            </w:r>
            <w:proofErr w:type="spellEnd"/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9F40CB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Карта пути семьи: узнала → записалась → приехала → участвовала → получила результат → осталась в сообществе</w:t>
            </w:r>
          </w:p>
        </w:tc>
      </w:tr>
      <w:tr w:rsidR="00130ABD" w:rsidRPr="00130ABD" w14:paraId="6CAFC95F" w14:textId="77777777" w:rsidTr="0008283E">
        <w:tc>
          <w:tcPr>
            <w:tcW w:w="240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E90333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Модель Кано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D08FBC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Базовое: качественная организация, чистота, безопасность; Линейное: разнообразие блюд; Восхитительное: фотокнига, «семейный рецепт» на память, чат участников</w:t>
            </w:r>
          </w:p>
        </w:tc>
      </w:tr>
      <w:tr w:rsidR="00130ABD" w:rsidRPr="00130ABD" w14:paraId="0031B315" w14:textId="77777777" w:rsidTr="0008283E">
        <w:tc>
          <w:tcPr>
            <w:tcW w:w="240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ECD37AD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Жизненный цикл продукта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DDAC8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Пилот — этап запуска; после подтверждения гипотез — масштабирование на районы (этап роста)</w:t>
            </w:r>
          </w:p>
        </w:tc>
      </w:tr>
      <w:tr w:rsidR="00130ABD" w:rsidRPr="00130ABD" w14:paraId="30200FB3" w14:textId="77777777" w:rsidTr="0008283E">
        <w:tc>
          <w:tcPr>
            <w:tcW w:w="2405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DAFEAE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NPS и обратная связь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0D32AD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После каждого МК — сбор обратной связи, открытый вопрос «что мы не спросили, но вам важно сказать»</w:t>
            </w:r>
          </w:p>
        </w:tc>
      </w:tr>
    </w:tbl>
    <w:p w14:paraId="5907008C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pict w14:anchorId="701005AC">
          <v:rect id="_x0000_i1245" style="width:0;height:.75pt" o:hralign="center" o:hrstd="t" o:hr="t" fillcolor="#a0a0a0" stroked="f"/>
        </w:pict>
      </w:r>
    </w:p>
    <w:p w14:paraId="7CACCF60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12. Дорожная карта (пилотные 6 месяцев)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86"/>
        <w:gridCol w:w="2445"/>
        <w:gridCol w:w="6145"/>
      </w:tblGrid>
      <w:tr w:rsidR="00130ABD" w:rsidRPr="00130ABD" w14:paraId="428CA8AD" w14:textId="77777777" w:rsidTr="0008283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C9C91E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Месяц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955641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Этап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1ADC9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Ключевые действия</w:t>
            </w:r>
          </w:p>
        </w:tc>
      </w:tr>
      <w:tr w:rsidR="00130ABD" w:rsidRPr="00130ABD" w14:paraId="10014440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92FD44F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Месяц 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F09DE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Подготовка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BE6CADC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Глубинные интервью с многодетными семьями (5–7 интервью). Согласование с партнёрами. Закупка инвентаря. Разработка меню и сценариев.</w:t>
            </w:r>
          </w:p>
        </w:tc>
      </w:tr>
      <w:tr w:rsidR="00130ABD" w:rsidRPr="00130ABD" w14:paraId="04886B5C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BA3F523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Месяц 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C0007CB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Запуск в Белгороде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837ECE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 xml:space="preserve">Первые 2 мастер-класса. Сбор обратной связи. </w:t>
            </w:r>
            <w:proofErr w:type="spellStart"/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Донастройка</w:t>
            </w:r>
            <w:proofErr w:type="spellEnd"/>
            <w:r w:rsidRPr="00130ABD">
              <w:rPr>
                <w:rFonts w:ascii="Times New Roman" w:hAnsi="Times New Roman" w:cs="Times New Roman"/>
                <w:sz w:val="28"/>
                <w:szCs w:val="28"/>
              </w:rPr>
              <w:t xml:space="preserve"> формата. Набор участников на следующие МК.</w:t>
            </w:r>
          </w:p>
        </w:tc>
      </w:tr>
      <w:tr w:rsidR="00130ABD" w:rsidRPr="00130ABD" w14:paraId="5FC9E56A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8B4B31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Месяц 3–4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AD05510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Стабилизация и выезды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5C44D8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Регулярные МК в Белгороде (1–2 в месяц). Первые выезды в районы (2 района). Формирование сообщества, чата.</w:t>
            </w:r>
          </w:p>
        </w:tc>
      </w:tr>
      <w:tr w:rsidR="00130ABD" w:rsidRPr="00130ABD" w14:paraId="49D49E3F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F72F04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Месяц 5–6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785BF6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Расширение и анализ</w:t>
            </w:r>
          </w:p>
        </w:tc>
        <w:tc>
          <w:tcPr>
            <w:tcW w:w="6145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F6CBE7D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Расширение географии (добавление 1–2 районов). Сбор итоговых данных. Подготовка «Книги традиций». Оценка результатов пилота.</w:t>
            </w:r>
          </w:p>
        </w:tc>
      </w:tr>
    </w:tbl>
    <w:p w14:paraId="7CC7B2BF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pict w14:anchorId="31B67F69">
          <v:rect id="_x0000_i1246" style="width:0;height:.75pt" o:hralign="center" o:hrstd="t" o:hr="t" fillcolor="#a0a0a0" stroked="f"/>
        </w:pict>
      </w:r>
    </w:p>
    <w:p w14:paraId="14213DC1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13. Устойчивость проекта после окончания финансирования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32"/>
        <w:gridCol w:w="6344"/>
      </w:tblGrid>
      <w:tr w:rsidR="00130ABD" w:rsidRPr="00130ABD" w14:paraId="5CF38D67" w14:textId="77777777" w:rsidTr="0008283E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A4ACC0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Механизм</w:t>
            </w:r>
          </w:p>
        </w:tc>
        <w:tc>
          <w:tcPr>
            <w:tcW w:w="634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825495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Описание</w:t>
            </w:r>
          </w:p>
        </w:tc>
      </w:tr>
      <w:tr w:rsidR="00130ABD" w:rsidRPr="00130ABD" w14:paraId="135B0ACB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68487E2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Сформированное сообщество</w:t>
            </w:r>
          </w:p>
        </w:tc>
        <w:tc>
          <w:tcPr>
            <w:tcW w:w="63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255D9CF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Чат участников продолжает существовать, семьи самостоятельно организуют встречи, обмениваются рецептами</w:t>
            </w:r>
          </w:p>
        </w:tc>
      </w:tr>
      <w:tr w:rsidR="00130ABD" w:rsidRPr="00130ABD" w14:paraId="2964E45F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B9D288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«Книга традиций»</w:t>
            </w:r>
          </w:p>
        </w:tc>
        <w:tc>
          <w:tcPr>
            <w:tcW w:w="63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1CE7B81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Материалы остаются у семей и могут использоваться для самостоятельного приготовления</w:t>
            </w:r>
          </w:p>
        </w:tc>
      </w:tr>
      <w:tr w:rsidR="00130ABD" w:rsidRPr="00130ABD" w14:paraId="433E1229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E99E88E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Модель наставничества</w:t>
            </w:r>
          </w:p>
        </w:tc>
        <w:tc>
          <w:tcPr>
            <w:tcW w:w="63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17B5379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Активные семьи могут стать волонтёрами и помогать в проведении новых мастер-классов (снижение затрат на персонал)</w:t>
            </w:r>
          </w:p>
        </w:tc>
      </w:tr>
      <w:tr w:rsidR="00130ABD" w:rsidRPr="00130ABD" w14:paraId="1389BC93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F4B9A7E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Партнёрская сеть</w:t>
            </w:r>
          </w:p>
        </w:tc>
        <w:tc>
          <w:tcPr>
            <w:tcW w:w="63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72A751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Закреплённые партнёрства с ДК, школами, администрациями позволяют продолжать проведение МК с минимальными затратами (площадка, информирование)</w:t>
            </w:r>
          </w:p>
        </w:tc>
      </w:tr>
      <w:tr w:rsidR="00130ABD" w:rsidRPr="00130ABD" w14:paraId="21278BE1" w14:textId="77777777" w:rsidTr="0008283E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6140754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lastRenderedPageBreak/>
              <w:t>Интеграция с текущей деятельностью Центра</w:t>
            </w:r>
          </w:p>
        </w:tc>
        <w:tc>
          <w:tcPr>
            <w:tcW w:w="634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69F6A2" w14:textId="77777777" w:rsidR="00130ABD" w:rsidRPr="00130ABD" w:rsidRDefault="00130ABD" w:rsidP="00130AB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0ABD">
              <w:rPr>
                <w:rFonts w:ascii="Times New Roman" w:hAnsi="Times New Roman" w:cs="Times New Roman"/>
                <w:sz w:val="28"/>
                <w:szCs w:val="28"/>
              </w:rPr>
              <w:t>Проект становится регулярным направлением работы Центра «Единство», встраивается в годовое планирование</w:t>
            </w:r>
          </w:p>
        </w:tc>
      </w:tr>
    </w:tbl>
    <w:p w14:paraId="052E0737" w14:textId="77777777" w:rsidR="00130ABD" w:rsidRPr="00130ABD" w:rsidRDefault="00130ABD" w:rsidP="00130ABD">
      <w:pPr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pict w14:anchorId="4142B696">
          <v:rect id="_x0000_i1247" style="width:0;height:.75pt" o:hralign="center" o:hrstd="t" o:hr="t" fillcolor="#a0a0a0" stroked="f"/>
        </w:pict>
      </w:r>
    </w:p>
    <w:p w14:paraId="51D77F9A" w14:textId="77777777" w:rsidR="00130ABD" w:rsidRPr="00130ABD" w:rsidRDefault="00130ABD" w:rsidP="00130ABD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30ABD">
        <w:rPr>
          <w:rFonts w:ascii="Times New Roman" w:hAnsi="Times New Roman" w:cs="Times New Roman"/>
          <w:b/>
          <w:bCs/>
          <w:sz w:val="28"/>
          <w:szCs w:val="28"/>
        </w:rPr>
        <w:t>14. Заключение</w:t>
      </w:r>
    </w:p>
    <w:p w14:paraId="534720BE" w14:textId="77777777" w:rsidR="00130ABD" w:rsidRPr="00130ABD" w:rsidRDefault="00130ABD" w:rsidP="000828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t>Проект </w:t>
      </w:r>
      <w:r w:rsidRPr="00130ABD">
        <w:rPr>
          <w:rFonts w:ascii="Times New Roman" w:hAnsi="Times New Roman" w:cs="Times New Roman"/>
          <w:b/>
          <w:bCs/>
          <w:sz w:val="28"/>
          <w:szCs w:val="28"/>
        </w:rPr>
        <w:t>«Добрые традиции»</w:t>
      </w:r>
      <w:r w:rsidRPr="00130ABD">
        <w:rPr>
          <w:rFonts w:ascii="Times New Roman" w:hAnsi="Times New Roman" w:cs="Times New Roman"/>
          <w:sz w:val="28"/>
          <w:szCs w:val="28"/>
        </w:rPr>
        <w:t> предлагает </w:t>
      </w:r>
      <w:r w:rsidRPr="00130ABD">
        <w:rPr>
          <w:rFonts w:ascii="Times New Roman" w:hAnsi="Times New Roman" w:cs="Times New Roman"/>
          <w:b/>
          <w:bCs/>
          <w:sz w:val="28"/>
          <w:szCs w:val="28"/>
        </w:rPr>
        <w:t>лёгкий, доступный и глубокий по смыслу</w:t>
      </w:r>
      <w:r w:rsidRPr="00130ABD">
        <w:rPr>
          <w:rFonts w:ascii="Times New Roman" w:hAnsi="Times New Roman" w:cs="Times New Roman"/>
          <w:sz w:val="28"/>
          <w:szCs w:val="28"/>
        </w:rPr>
        <w:t> формат поддержки многодетных семей Белгородчины. В отличие от традиционных социальных услуг, он работает не через «проблему» и «дефицит», а через </w:t>
      </w:r>
      <w:r w:rsidRPr="00130ABD">
        <w:rPr>
          <w:rFonts w:ascii="Times New Roman" w:hAnsi="Times New Roman" w:cs="Times New Roman"/>
          <w:b/>
          <w:bCs/>
          <w:sz w:val="28"/>
          <w:szCs w:val="28"/>
        </w:rPr>
        <w:t>ресурс семьи</w:t>
      </w:r>
      <w:r w:rsidRPr="00130ABD">
        <w:rPr>
          <w:rFonts w:ascii="Times New Roman" w:hAnsi="Times New Roman" w:cs="Times New Roman"/>
          <w:sz w:val="28"/>
          <w:szCs w:val="28"/>
        </w:rPr>
        <w:t> — её потребность в тёплом общении, совместном творчестве и связи с культурными корнями.</w:t>
      </w:r>
    </w:p>
    <w:p w14:paraId="6AC00525" w14:textId="77777777" w:rsidR="00130ABD" w:rsidRPr="00130ABD" w:rsidRDefault="00130ABD" w:rsidP="0008283E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0ABD">
        <w:rPr>
          <w:rFonts w:ascii="Times New Roman" w:hAnsi="Times New Roman" w:cs="Times New Roman"/>
          <w:sz w:val="28"/>
          <w:szCs w:val="28"/>
        </w:rPr>
        <w:t>Кулинарный мастер-класс становится не просто мероприятием, а </w:t>
      </w:r>
      <w:r w:rsidRPr="00130ABD">
        <w:rPr>
          <w:rFonts w:ascii="Times New Roman" w:hAnsi="Times New Roman" w:cs="Times New Roman"/>
          <w:b/>
          <w:bCs/>
          <w:sz w:val="28"/>
          <w:szCs w:val="28"/>
        </w:rPr>
        <w:t>точкой сборки</w:t>
      </w:r>
      <w:r w:rsidRPr="00130ABD">
        <w:rPr>
          <w:rFonts w:ascii="Times New Roman" w:hAnsi="Times New Roman" w:cs="Times New Roman"/>
          <w:sz w:val="28"/>
          <w:szCs w:val="28"/>
        </w:rPr>
        <w:t> семьи, местом, где рождаются тёплые воспоминания и укрепляются отношения. А для многодетных родителей — ещё и **законным поводом остановиться, выдохнуть и получить удовольствие от простого совместного дела без чувства вины.</w:t>
      </w:r>
    </w:p>
    <w:p w14:paraId="40906952" w14:textId="77777777" w:rsidR="00130ABD" w:rsidRDefault="00130ABD"/>
    <w:sectPr w:rsidR="00130A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711C1"/>
    <w:multiLevelType w:val="multilevel"/>
    <w:tmpl w:val="A4480E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777997"/>
    <w:multiLevelType w:val="multilevel"/>
    <w:tmpl w:val="BA3AB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C53C79"/>
    <w:multiLevelType w:val="multilevel"/>
    <w:tmpl w:val="409AB0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4844CA3"/>
    <w:multiLevelType w:val="multilevel"/>
    <w:tmpl w:val="B99C4E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16234A"/>
    <w:multiLevelType w:val="multilevel"/>
    <w:tmpl w:val="EE74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C3E7A4A"/>
    <w:multiLevelType w:val="multilevel"/>
    <w:tmpl w:val="5E2C1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3A648F"/>
    <w:multiLevelType w:val="multilevel"/>
    <w:tmpl w:val="16787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C39671C"/>
    <w:multiLevelType w:val="multilevel"/>
    <w:tmpl w:val="B9903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0C7689"/>
    <w:multiLevelType w:val="multilevel"/>
    <w:tmpl w:val="7C0E9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E3364C"/>
    <w:multiLevelType w:val="multilevel"/>
    <w:tmpl w:val="619AE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9A4989"/>
    <w:multiLevelType w:val="multilevel"/>
    <w:tmpl w:val="9BFED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BBA7DF5"/>
    <w:multiLevelType w:val="multilevel"/>
    <w:tmpl w:val="D7CA1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3067296">
    <w:abstractNumId w:val="9"/>
  </w:num>
  <w:num w:numId="2" w16cid:durableId="1336880962">
    <w:abstractNumId w:val="6"/>
  </w:num>
  <w:num w:numId="3" w16cid:durableId="370686447">
    <w:abstractNumId w:val="5"/>
  </w:num>
  <w:num w:numId="4" w16cid:durableId="1246262597">
    <w:abstractNumId w:val="10"/>
  </w:num>
  <w:num w:numId="5" w16cid:durableId="1006782623">
    <w:abstractNumId w:val="1"/>
  </w:num>
  <w:num w:numId="6" w16cid:durableId="450369076">
    <w:abstractNumId w:val="3"/>
  </w:num>
  <w:num w:numId="7" w16cid:durableId="181743716">
    <w:abstractNumId w:val="2"/>
  </w:num>
  <w:num w:numId="8" w16cid:durableId="301621183">
    <w:abstractNumId w:val="11"/>
  </w:num>
  <w:num w:numId="9" w16cid:durableId="1404333877">
    <w:abstractNumId w:val="8"/>
  </w:num>
  <w:num w:numId="10" w16cid:durableId="795607961">
    <w:abstractNumId w:val="0"/>
  </w:num>
  <w:num w:numId="11" w16cid:durableId="1216426966">
    <w:abstractNumId w:val="4"/>
  </w:num>
  <w:num w:numId="12" w16cid:durableId="11775019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ABD"/>
    <w:rsid w:val="0008283E"/>
    <w:rsid w:val="00130ABD"/>
    <w:rsid w:val="00B11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89331"/>
  <w15:chartTrackingRefBased/>
  <w15:docId w15:val="{E4A3ACAD-BB05-4572-89C8-25A014EA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30A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130A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130A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0A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0A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0A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0A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0A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0A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0A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130A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130A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0A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0A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0A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0A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0A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0A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0A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30A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0A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30A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0A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30A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0A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30A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0A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30A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30ABD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a"/>
    <w:rsid w:val="00130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c">
    <w:name w:val="Hyperlink"/>
    <w:basedOn w:val="a0"/>
    <w:uiPriority w:val="99"/>
    <w:unhideWhenUsed/>
    <w:rsid w:val="00130AB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130ABD"/>
    <w:rPr>
      <w:color w:val="800080"/>
      <w:u w:val="single"/>
    </w:rPr>
  </w:style>
  <w:style w:type="paragraph" w:customStyle="1" w:styleId="ds-markdown-paragraph">
    <w:name w:val="ds-markdown-paragraph"/>
    <w:basedOn w:val="a"/>
    <w:rsid w:val="00130A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ae">
    <w:name w:val="Strong"/>
    <w:basedOn w:val="a0"/>
    <w:uiPriority w:val="22"/>
    <w:qFormat/>
    <w:rsid w:val="00130ABD"/>
    <w:rPr>
      <w:b/>
      <w:bCs/>
    </w:rPr>
  </w:style>
  <w:style w:type="character" w:styleId="af">
    <w:name w:val="Emphasis"/>
    <w:basedOn w:val="a0"/>
    <w:uiPriority w:val="20"/>
    <w:qFormat/>
    <w:rsid w:val="00130ABD"/>
    <w:rPr>
      <w:i/>
      <w:iCs/>
    </w:rPr>
  </w:style>
  <w:style w:type="character" w:customStyle="1" w:styleId="d813de27">
    <w:name w:val="d813de27"/>
    <w:basedOn w:val="a0"/>
    <w:rsid w:val="00130ABD"/>
  </w:style>
  <w:style w:type="paragraph" w:styleId="HTML">
    <w:name w:val="HTML Preformatted"/>
    <w:basedOn w:val="a"/>
    <w:link w:val="HTML0"/>
    <w:uiPriority w:val="99"/>
    <w:semiHidden/>
    <w:unhideWhenUsed/>
    <w:rsid w:val="00130A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130ABD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af0">
    <w:name w:val="Unresolved Mention"/>
    <w:basedOn w:val="a0"/>
    <w:uiPriority w:val="99"/>
    <w:semiHidden/>
    <w:unhideWhenUsed/>
    <w:rsid w:val="00130A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8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8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32040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408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647326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9022493">
                      <w:marLeft w:val="-30"/>
                      <w:marRight w:val="-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8781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36654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652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861500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8725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7875438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143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118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5508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359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6283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28633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74410272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3058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323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0178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191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2163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416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790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991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7585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0496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0025010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8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918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0428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1082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1265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8847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8799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3556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3234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1607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87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5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800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492048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7622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6270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200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2065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630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5097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9367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720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76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103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922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9525978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195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329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2666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865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8042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791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1805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7137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18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069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691768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1066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616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6385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287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752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090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1745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152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1116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281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5844146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606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505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0013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6838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722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2198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715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59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4455543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891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6402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6340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786126">
                      <w:marLeft w:val="660"/>
                      <w:marRight w:val="6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570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9810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855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0588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094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49354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44995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24156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8102654">
                                          <w:blockQuote w:val="1"/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11" w:color="ADB2B8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48227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0793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18819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224837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1874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7242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51363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16038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460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81719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3043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41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8281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180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53986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4926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15621430">
                                          <w:marLeft w:val="0"/>
                                          <w:marRight w:val="0"/>
                                          <w:marTop w:val="240"/>
                                          <w:marBottom w:val="171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2499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58369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82130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348499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036692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95458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6152740">
                                          <w:marLeft w:val="0"/>
                                          <w:marRight w:val="0"/>
                                          <w:marTop w:val="240"/>
                                          <w:marBottom w:val="171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40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66990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9788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71308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332952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0030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3568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3089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240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62902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15000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4564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5831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9635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2768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0210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49566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88331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0728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3917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5918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8430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5639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6666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4832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2209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81346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433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5600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73354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54732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47163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293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9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51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6318302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27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358470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015348">
                      <w:marLeft w:val="-30"/>
                      <w:marRight w:val="-3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910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135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86709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915125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8188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281845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421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1447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9444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1326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565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2207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221774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950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42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605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275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5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627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529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121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8097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1325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09343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036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723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51164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8992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286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743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27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973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87987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793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2807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133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967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086614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8090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7712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293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959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560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605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280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7712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2600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659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541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82450127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1207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314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909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0942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6710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996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8132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0296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180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0339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2876077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0450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8486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653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86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45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571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0461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7865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348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49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20466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2394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9135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575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460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22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5540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7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527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499552">
                      <w:marLeft w:val="0"/>
                      <w:marRight w:val="0"/>
                      <w:marTop w:val="1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031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38694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53139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754079">
                      <w:marLeft w:val="660"/>
                      <w:marRight w:val="66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073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072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772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684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8646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1014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500242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83370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9469136">
                                          <w:blockQuote w:val="1"/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single" w:sz="12" w:space="11" w:color="ADB2B8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4273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424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14831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5237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25462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97323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020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4163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58305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1963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8216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1032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051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603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8276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8981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8065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5219068">
                                          <w:marLeft w:val="0"/>
                                          <w:marRight w:val="0"/>
                                          <w:marTop w:val="240"/>
                                          <w:marBottom w:val="171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814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91638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731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60366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491600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8916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8015658">
                                          <w:marLeft w:val="0"/>
                                          <w:marRight w:val="0"/>
                                          <w:marTop w:val="240"/>
                                          <w:marBottom w:val="171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65731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7452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12658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0821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908156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15117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060153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4057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28762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29653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63906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070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02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57700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277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7459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001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61410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0530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782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9864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61849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0939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67437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273011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72308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8043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5198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5963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0314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8487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92659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6376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2404</Words>
  <Characters>13707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2026-03-21T17:02:00Z</dcterms:created>
  <dcterms:modified xsi:type="dcterms:W3CDTF">2026-03-21T17:15:00Z</dcterms:modified>
</cp:coreProperties>
</file>